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5A" w:rsidRPr="00251A80" w:rsidRDefault="000F6D5A" w:rsidP="00F479BB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i/>
          <w:szCs w:val="24"/>
        </w:rPr>
      </w:pPr>
      <w:r w:rsidRPr="00251A80">
        <w:rPr>
          <w:rFonts w:ascii="Times New Roman" w:hAnsi="Times New Roman"/>
          <w:i/>
          <w:szCs w:val="24"/>
        </w:rPr>
        <w:t>В рамках цикла мероприятий РИИИ «Искусство интерпретации»</w:t>
      </w:r>
    </w:p>
    <w:p w:rsidR="000F6D5A" w:rsidRPr="000F6D5A" w:rsidRDefault="000F6D5A" w:rsidP="00F479B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2B0F" w:rsidRDefault="00BC5000" w:rsidP="00F479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527C06">
        <w:rPr>
          <w:rFonts w:ascii="Times New Roman" w:hAnsi="Times New Roman"/>
          <w:b/>
          <w:sz w:val="24"/>
          <w:szCs w:val="24"/>
          <w:lang w:val="en-US"/>
        </w:rPr>
        <w:t>I</w:t>
      </w:r>
      <w:r w:rsidR="00512BF7">
        <w:rPr>
          <w:rFonts w:ascii="Times New Roman" w:hAnsi="Times New Roman"/>
          <w:b/>
          <w:sz w:val="24"/>
          <w:szCs w:val="24"/>
          <w:lang w:val="en-US"/>
        </w:rPr>
        <w:t>I</w:t>
      </w:r>
      <w:r w:rsidR="00AC5933" w:rsidRPr="00B24E94">
        <w:rPr>
          <w:rFonts w:ascii="Times New Roman" w:hAnsi="Times New Roman"/>
          <w:b/>
          <w:sz w:val="24"/>
          <w:szCs w:val="24"/>
        </w:rPr>
        <w:t xml:space="preserve"> МЕЖДУНАРОДНЫЙ КОНКУРС</w:t>
      </w:r>
      <w:r w:rsidR="00A015BF">
        <w:rPr>
          <w:rFonts w:ascii="Times New Roman" w:hAnsi="Times New Roman"/>
          <w:b/>
          <w:sz w:val="24"/>
          <w:szCs w:val="24"/>
        </w:rPr>
        <w:t xml:space="preserve"> ВОКАЛИСТОВ</w:t>
      </w:r>
    </w:p>
    <w:p w:rsidR="00AC5933" w:rsidRDefault="00A015BF" w:rsidP="00F479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«ЗВЕЗДНАЯ РАПСОДИЯ»</w:t>
      </w:r>
    </w:p>
    <w:p w:rsidR="00F479BB" w:rsidRPr="00BC5000" w:rsidRDefault="00BC5000" w:rsidP="00F479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Санкт-Петербург</w:t>
      </w:r>
    </w:p>
    <w:p w:rsidR="00F479BB" w:rsidRDefault="00512BF7" w:rsidP="00F479B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360E1E">
        <w:rPr>
          <w:rFonts w:ascii="Times New Roman" w:hAnsi="Times New Roman"/>
          <w:b/>
          <w:sz w:val="24"/>
          <w:szCs w:val="20"/>
        </w:rPr>
        <w:t>29</w:t>
      </w:r>
      <w:r w:rsidR="005A0F50" w:rsidRPr="00360E1E">
        <w:rPr>
          <w:rFonts w:ascii="Times New Roman" w:hAnsi="Times New Roman"/>
          <w:b/>
          <w:sz w:val="24"/>
          <w:szCs w:val="20"/>
        </w:rPr>
        <w:t xml:space="preserve"> апреля –</w:t>
      </w:r>
      <w:r w:rsidR="00CB05A6" w:rsidRPr="00360E1E">
        <w:rPr>
          <w:rFonts w:ascii="Times New Roman" w:hAnsi="Times New Roman"/>
          <w:b/>
          <w:sz w:val="24"/>
          <w:szCs w:val="20"/>
        </w:rPr>
        <w:t xml:space="preserve"> </w:t>
      </w:r>
      <w:r w:rsidRPr="00360E1E">
        <w:rPr>
          <w:rFonts w:ascii="Times New Roman" w:hAnsi="Times New Roman"/>
          <w:b/>
          <w:sz w:val="24"/>
          <w:szCs w:val="20"/>
        </w:rPr>
        <w:t>6</w:t>
      </w:r>
      <w:r w:rsidR="00CB05A6" w:rsidRPr="00360E1E">
        <w:rPr>
          <w:rFonts w:ascii="Times New Roman" w:hAnsi="Times New Roman"/>
          <w:b/>
          <w:sz w:val="24"/>
          <w:szCs w:val="20"/>
        </w:rPr>
        <w:t xml:space="preserve"> мая 202</w:t>
      </w:r>
      <w:r w:rsidRPr="00360E1E">
        <w:rPr>
          <w:rFonts w:ascii="Times New Roman" w:hAnsi="Times New Roman"/>
          <w:b/>
          <w:sz w:val="24"/>
          <w:szCs w:val="20"/>
        </w:rPr>
        <w:t>2</w:t>
      </w:r>
      <w:r w:rsidR="002602BA" w:rsidRPr="00360E1E">
        <w:rPr>
          <w:rFonts w:ascii="Times New Roman" w:hAnsi="Times New Roman"/>
          <w:b/>
          <w:sz w:val="24"/>
          <w:szCs w:val="20"/>
        </w:rPr>
        <w:t xml:space="preserve"> </w:t>
      </w:r>
      <w:r w:rsidR="00156AB3" w:rsidRPr="00360E1E">
        <w:rPr>
          <w:rFonts w:ascii="Times New Roman" w:hAnsi="Times New Roman"/>
          <w:b/>
          <w:sz w:val="24"/>
          <w:szCs w:val="20"/>
        </w:rPr>
        <w:t>г.</w:t>
      </w:r>
    </w:p>
    <w:p w:rsidR="00105E7A" w:rsidRPr="008D1F19" w:rsidRDefault="00105E7A" w:rsidP="00F479BB">
      <w:pPr>
        <w:spacing w:after="0"/>
        <w:jc w:val="center"/>
        <w:rPr>
          <w:rFonts w:ascii="Times New Roman" w:hAnsi="Times New Roman"/>
          <w:b/>
          <w:color w:val="FF0000"/>
          <w:sz w:val="28"/>
        </w:rPr>
      </w:pPr>
      <w:r w:rsidRPr="008D1F19">
        <w:rPr>
          <w:rFonts w:ascii="Times New Roman" w:hAnsi="Times New Roman"/>
          <w:b/>
          <w:color w:val="FF0000"/>
          <w:sz w:val="24"/>
          <w:szCs w:val="20"/>
        </w:rPr>
        <w:t>Очный и заочный формат.</w:t>
      </w:r>
    </w:p>
    <w:p w:rsidR="00F479BB" w:rsidRPr="00B24E94" w:rsidRDefault="00F479BB" w:rsidP="00F479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C5000" w:rsidRPr="00B228D2" w:rsidRDefault="00BC5000" w:rsidP="00BC5000">
      <w:pPr>
        <w:spacing w:after="0"/>
        <w:rPr>
          <w:rFonts w:ascii="Times New Roman" w:hAnsi="Times New Roman"/>
          <w:b/>
          <w:sz w:val="20"/>
        </w:rPr>
      </w:pPr>
      <w:r w:rsidRPr="00B228D2">
        <w:rPr>
          <w:rFonts w:ascii="Times New Roman" w:hAnsi="Times New Roman"/>
          <w:b/>
          <w:sz w:val="20"/>
        </w:rPr>
        <w:t>Учредители конкурса:</w:t>
      </w:r>
    </w:p>
    <w:p w:rsidR="00BC5000" w:rsidRPr="00603ABB" w:rsidRDefault="00BC5000" w:rsidP="00603ABB">
      <w:pPr>
        <w:pStyle w:val="a4"/>
        <w:numPr>
          <w:ilvl w:val="0"/>
          <w:numId w:val="35"/>
        </w:numPr>
        <w:spacing w:after="0"/>
        <w:ind w:left="426"/>
        <w:rPr>
          <w:rFonts w:ascii="Times New Roman" w:hAnsi="Times New Roman"/>
          <w:sz w:val="20"/>
        </w:rPr>
      </w:pPr>
      <w:r w:rsidRPr="00603ABB">
        <w:rPr>
          <w:rFonts w:ascii="Times New Roman" w:hAnsi="Times New Roman"/>
          <w:sz w:val="20"/>
        </w:rPr>
        <w:t>Издательство «Планета музыки»</w:t>
      </w:r>
    </w:p>
    <w:p w:rsidR="00185408" w:rsidRDefault="00BC5000" w:rsidP="00BC5000">
      <w:pPr>
        <w:spacing w:after="0"/>
        <w:rPr>
          <w:rFonts w:ascii="Times New Roman" w:hAnsi="Times New Roman"/>
          <w:b/>
          <w:sz w:val="20"/>
        </w:rPr>
      </w:pPr>
      <w:r w:rsidRPr="00B228D2">
        <w:rPr>
          <w:rFonts w:ascii="Times New Roman" w:hAnsi="Times New Roman"/>
          <w:b/>
          <w:sz w:val="20"/>
        </w:rPr>
        <w:t>П</w:t>
      </w:r>
      <w:r w:rsidR="00AC5933" w:rsidRPr="00B228D2">
        <w:rPr>
          <w:rFonts w:ascii="Times New Roman" w:hAnsi="Times New Roman"/>
          <w:b/>
          <w:sz w:val="20"/>
        </w:rPr>
        <w:t xml:space="preserve">ри </w:t>
      </w:r>
      <w:r w:rsidR="00640144">
        <w:rPr>
          <w:rFonts w:ascii="Times New Roman" w:hAnsi="Times New Roman"/>
          <w:b/>
          <w:sz w:val="20"/>
        </w:rPr>
        <w:t xml:space="preserve">методической и информационной </w:t>
      </w:r>
      <w:r w:rsidR="00AC5933" w:rsidRPr="00B228D2">
        <w:rPr>
          <w:rFonts w:ascii="Times New Roman" w:hAnsi="Times New Roman"/>
          <w:b/>
          <w:sz w:val="20"/>
        </w:rPr>
        <w:t xml:space="preserve">поддержке: </w:t>
      </w:r>
    </w:p>
    <w:p w:rsidR="00603ABB" w:rsidRDefault="00603ABB" w:rsidP="00603ABB">
      <w:pPr>
        <w:pStyle w:val="a4"/>
        <w:numPr>
          <w:ilvl w:val="0"/>
          <w:numId w:val="34"/>
        </w:numPr>
        <w:spacing w:after="0"/>
        <w:ind w:left="426"/>
        <w:rPr>
          <w:rFonts w:ascii="Times New Roman" w:hAnsi="Times New Roman"/>
          <w:sz w:val="20"/>
        </w:rPr>
      </w:pPr>
      <w:r w:rsidRPr="00603ABB">
        <w:rPr>
          <w:rFonts w:ascii="Times New Roman" w:hAnsi="Times New Roman"/>
          <w:sz w:val="20"/>
        </w:rPr>
        <w:t>Федерального государственного бюджетного научно-исследовательского учреждения «Российский институт истории искусств» (РИИИ)</w:t>
      </w:r>
    </w:p>
    <w:p w:rsidR="00185408" w:rsidRPr="00FF10CD" w:rsidRDefault="00EF0653" w:rsidP="00FF10CD">
      <w:pPr>
        <w:pStyle w:val="a4"/>
        <w:numPr>
          <w:ilvl w:val="0"/>
          <w:numId w:val="34"/>
        </w:numPr>
        <w:spacing w:after="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ГБУ КЛО «Дом народного творчества»</w:t>
      </w:r>
    </w:p>
    <w:p w:rsidR="00BC5000" w:rsidRPr="00603ABB" w:rsidRDefault="00CB05A6" w:rsidP="00603ABB">
      <w:pPr>
        <w:pStyle w:val="a4"/>
        <w:numPr>
          <w:ilvl w:val="0"/>
          <w:numId w:val="34"/>
        </w:numPr>
        <w:spacing w:after="0"/>
        <w:ind w:left="426"/>
        <w:rPr>
          <w:rFonts w:ascii="Times New Roman" w:hAnsi="Times New Roman"/>
          <w:sz w:val="20"/>
        </w:rPr>
      </w:pPr>
      <w:r w:rsidRPr="00603ABB">
        <w:rPr>
          <w:rFonts w:ascii="Times New Roman" w:hAnsi="Times New Roman"/>
          <w:sz w:val="20"/>
        </w:rPr>
        <w:t>Вокально-режиссерского факультета</w:t>
      </w:r>
      <w:r w:rsidR="00BC5000" w:rsidRPr="00603ABB">
        <w:rPr>
          <w:rFonts w:ascii="Times New Roman" w:hAnsi="Times New Roman"/>
          <w:sz w:val="20"/>
        </w:rPr>
        <w:t xml:space="preserve"> СПБ ГК им. Н.А. Римского-Корсакова,</w:t>
      </w:r>
    </w:p>
    <w:p w:rsidR="00F479BB" w:rsidRDefault="007201B0" w:rsidP="00603ABB">
      <w:pPr>
        <w:pStyle w:val="a4"/>
        <w:numPr>
          <w:ilvl w:val="0"/>
          <w:numId w:val="34"/>
        </w:numPr>
        <w:spacing w:after="0"/>
        <w:ind w:left="426"/>
        <w:rPr>
          <w:rFonts w:ascii="Times New Roman" w:hAnsi="Times New Roman"/>
          <w:sz w:val="20"/>
        </w:rPr>
      </w:pPr>
      <w:r w:rsidRPr="00603ABB">
        <w:rPr>
          <w:rFonts w:ascii="Times New Roman" w:hAnsi="Times New Roman"/>
          <w:sz w:val="20"/>
        </w:rPr>
        <w:t>Межрегионального союза концертных деятелей</w:t>
      </w:r>
    </w:p>
    <w:p w:rsidR="00603ABB" w:rsidRPr="00603ABB" w:rsidRDefault="00603ABB" w:rsidP="00603ABB">
      <w:pPr>
        <w:pStyle w:val="a4"/>
        <w:numPr>
          <w:ilvl w:val="0"/>
          <w:numId w:val="34"/>
        </w:numPr>
        <w:spacing w:after="0"/>
        <w:ind w:left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Культурного центра Елены Образцовой</w:t>
      </w:r>
    </w:p>
    <w:p w:rsidR="00F479BB" w:rsidRPr="00B228D2" w:rsidRDefault="00F479BB" w:rsidP="00F479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226F" w:rsidRPr="00B228D2" w:rsidRDefault="006C580A" w:rsidP="00EB305D">
      <w:pPr>
        <w:spacing w:after="0"/>
      </w:pPr>
      <w:proofErr w:type="gramStart"/>
      <w:r w:rsidRPr="00B228D2">
        <w:rPr>
          <w:rFonts w:ascii="Times New Roman" w:hAnsi="Times New Roman"/>
          <w:b/>
          <w:sz w:val="20"/>
          <w:szCs w:val="20"/>
        </w:rPr>
        <w:t>Основной целью</w:t>
      </w:r>
      <w:r w:rsidR="00F10438" w:rsidRPr="00B228D2">
        <w:rPr>
          <w:rFonts w:ascii="Times New Roman" w:hAnsi="Times New Roman"/>
          <w:sz w:val="20"/>
          <w:szCs w:val="20"/>
        </w:rPr>
        <w:t xml:space="preserve"> конкурса является </w:t>
      </w:r>
      <w:r w:rsidRPr="00B228D2">
        <w:rPr>
          <w:rFonts w:ascii="Times New Roman" w:hAnsi="Times New Roman"/>
          <w:sz w:val="20"/>
          <w:szCs w:val="20"/>
        </w:rPr>
        <w:t>поиск и выявление талантливых юных исполнителей</w:t>
      </w:r>
      <w:r w:rsidR="00B827B2" w:rsidRPr="00B228D2">
        <w:rPr>
          <w:rFonts w:ascii="Times New Roman" w:hAnsi="Times New Roman"/>
          <w:sz w:val="20"/>
          <w:szCs w:val="20"/>
        </w:rPr>
        <w:t xml:space="preserve">, возможность представления их </w:t>
      </w:r>
      <w:r w:rsidRPr="00B228D2">
        <w:rPr>
          <w:rFonts w:ascii="Times New Roman" w:hAnsi="Times New Roman"/>
          <w:sz w:val="20"/>
          <w:szCs w:val="20"/>
        </w:rPr>
        <w:t>широкому кругу слушателей</w:t>
      </w:r>
      <w:r w:rsidR="004C1DC7" w:rsidRPr="00B228D2">
        <w:rPr>
          <w:rFonts w:ascii="Times New Roman" w:hAnsi="Times New Roman"/>
          <w:sz w:val="20"/>
          <w:szCs w:val="20"/>
        </w:rPr>
        <w:t>;</w:t>
      </w:r>
      <w:r w:rsidR="00811DA4" w:rsidRPr="00B228D2">
        <w:rPr>
          <w:rFonts w:ascii="Times New Roman" w:hAnsi="Times New Roman"/>
          <w:sz w:val="20"/>
          <w:szCs w:val="20"/>
        </w:rPr>
        <w:t xml:space="preserve"> </w:t>
      </w:r>
      <w:r w:rsidR="004C1DC7" w:rsidRPr="00B228D2">
        <w:rPr>
          <w:rFonts w:ascii="Times New Roman" w:hAnsi="Times New Roman"/>
          <w:sz w:val="20"/>
          <w:szCs w:val="20"/>
        </w:rPr>
        <w:t xml:space="preserve">пропаганда творчества композиторов-юбиляров </w:t>
      </w:r>
      <w:r w:rsidR="00FD49C4" w:rsidRPr="00B228D2">
        <w:rPr>
          <w:rFonts w:ascii="Times New Roman" w:hAnsi="Times New Roman"/>
          <w:sz w:val="20"/>
          <w:szCs w:val="20"/>
        </w:rPr>
        <w:t>(</w:t>
      </w:r>
      <w:r w:rsidR="009821B0" w:rsidRPr="00B228D2">
        <w:rPr>
          <w:rFonts w:ascii="Times New Roman" w:hAnsi="Times New Roman"/>
          <w:sz w:val="20"/>
          <w:szCs w:val="20"/>
        </w:rPr>
        <w:t>А. Скрябин, Дж. Россини, Й. Гайдн, Ж. Массне, В. Шебалин, И. Стравинский, И. Кальман, Р</w:t>
      </w:r>
      <w:r w:rsidR="00EB305D" w:rsidRPr="00B228D2">
        <w:rPr>
          <w:rFonts w:ascii="Times New Roman" w:hAnsi="Times New Roman"/>
          <w:sz w:val="20"/>
          <w:szCs w:val="20"/>
        </w:rPr>
        <w:t xml:space="preserve">. Щедрин, </w:t>
      </w:r>
      <w:r w:rsidR="00443871" w:rsidRPr="00B228D2">
        <w:rPr>
          <w:rFonts w:ascii="Times New Roman" w:hAnsi="Times New Roman"/>
          <w:sz w:val="20"/>
          <w:szCs w:val="20"/>
        </w:rPr>
        <w:t xml:space="preserve"> </w:t>
      </w:r>
      <w:r w:rsidR="009821B0" w:rsidRPr="00B228D2">
        <w:rPr>
          <w:rFonts w:ascii="Times New Roman" w:hAnsi="Times New Roman"/>
          <w:sz w:val="20"/>
          <w:szCs w:val="20"/>
        </w:rPr>
        <w:t>А</w:t>
      </w:r>
      <w:r w:rsidR="00EB305D" w:rsidRPr="00B228D2">
        <w:rPr>
          <w:rFonts w:ascii="Times New Roman" w:hAnsi="Times New Roman"/>
          <w:sz w:val="20"/>
          <w:szCs w:val="20"/>
        </w:rPr>
        <w:t xml:space="preserve">. Бородин, </w:t>
      </w:r>
      <w:r w:rsidR="009821B0" w:rsidRPr="00B228D2">
        <w:rPr>
          <w:rFonts w:ascii="Times New Roman" w:hAnsi="Times New Roman"/>
          <w:sz w:val="20"/>
          <w:szCs w:val="20"/>
        </w:rPr>
        <w:t>М</w:t>
      </w:r>
      <w:r w:rsidR="00EB305D" w:rsidRPr="00B228D2">
        <w:rPr>
          <w:rFonts w:ascii="Times New Roman" w:hAnsi="Times New Roman"/>
          <w:sz w:val="20"/>
          <w:szCs w:val="20"/>
        </w:rPr>
        <w:t>.</w:t>
      </w:r>
      <w:r w:rsidR="009821B0" w:rsidRPr="00B228D2">
        <w:rPr>
          <w:rFonts w:ascii="Times New Roman" w:hAnsi="Times New Roman"/>
          <w:sz w:val="20"/>
          <w:szCs w:val="20"/>
        </w:rPr>
        <w:t xml:space="preserve"> Глинка</w:t>
      </w:r>
      <w:r w:rsidR="00EB305D" w:rsidRPr="00B228D2">
        <w:rPr>
          <w:rFonts w:ascii="Times New Roman" w:hAnsi="Times New Roman"/>
          <w:sz w:val="20"/>
          <w:szCs w:val="20"/>
        </w:rPr>
        <w:t xml:space="preserve">, </w:t>
      </w:r>
      <w:r w:rsidR="009821B0" w:rsidRPr="00B228D2">
        <w:rPr>
          <w:rFonts w:ascii="Times New Roman" w:hAnsi="Times New Roman"/>
          <w:sz w:val="20"/>
          <w:szCs w:val="20"/>
        </w:rPr>
        <w:t>Л</w:t>
      </w:r>
      <w:r w:rsidR="00EB305D" w:rsidRPr="00B228D2">
        <w:rPr>
          <w:rFonts w:ascii="Times New Roman" w:hAnsi="Times New Roman"/>
          <w:sz w:val="20"/>
          <w:szCs w:val="20"/>
        </w:rPr>
        <w:t xml:space="preserve">. </w:t>
      </w:r>
      <w:r w:rsidR="009821B0" w:rsidRPr="00B228D2">
        <w:rPr>
          <w:rFonts w:ascii="Times New Roman" w:hAnsi="Times New Roman"/>
          <w:sz w:val="20"/>
          <w:szCs w:val="20"/>
        </w:rPr>
        <w:t>ван Бетховен</w:t>
      </w:r>
      <w:r w:rsidR="00EB305D" w:rsidRPr="00B228D2">
        <w:rPr>
          <w:rFonts w:ascii="Times New Roman" w:hAnsi="Times New Roman"/>
          <w:sz w:val="20"/>
          <w:szCs w:val="20"/>
        </w:rPr>
        <w:t xml:space="preserve">, </w:t>
      </w:r>
      <w:r w:rsidR="009821B0" w:rsidRPr="00B228D2">
        <w:rPr>
          <w:rFonts w:ascii="Times New Roman" w:hAnsi="Times New Roman"/>
          <w:sz w:val="20"/>
          <w:szCs w:val="20"/>
        </w:rPr>
        <w:t>А</w:t>
      </w:r>
      <w:r w:rsidR="00EB305D" w:rsidRPr="00B228D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821B0" w:rsidRPr="00B228D2">
        <w:rPr>
          <w:rFonts w:ascii="Times New Roman" w:hAnsi="Times New Roman"/>
          <w:sz w:val="20"/>
          <w:szCs w:val="20"/>
        </w:rPr>
        <w:t>Алябьев</w:t>
      </w:r>
      <w:proofErr w:type="spellEnd"/>
      <w:r w:rsidR="00FB59A0" w:rsidRPr="00B228D2">
        <w:rPr>
          <w:rFonts w:ascii="Times New Roman" w:hAnsi="Times New Roman"/>
          <w:sz w:val="20"/>
          <w:szCs w:val="20"/>
        </w:rPr>
        <w:t xml:space="preserve">, </w:t>
      </w:r>
      <w:r w:rsidR="009821B0" w:rsidRPr="00B228D2">
        <w:rPr>
          <w:rFonts w:ascii="Times New Roman" w:hAnsi="Times New Roman"/>
          <w:sz w:val="20"/>
          <w:szCs w:val="20"/>
        </w:rPr>
        <w:t>Ф</w:t>
      </w:r>
      <w:r w:rsidR="00EB305D" w:rsidRPr="00B228D2">
        <w:rPr>
          <w:rFonts w:ascii="Times New Roman" w:hAnsi="Times New Roman"/>
          <w:sz w:val="20"/>
          <w:szCs w:val="20"/>
        </w:rPr>
        <w:t>.</w:t>
      </w:r>
      <w:r w:rsidR="009821B0" w:rsidRPr="00B228D2">
        <w:rPr>
          <w:rFonts w:ascii="Times New Roman" w:hAnsi="Times New Roman"/>
          <w:sz w:val="20"/>
          <w:szCs w:val="20"/>
        </w:rPr>
        <w:t xml:space="preserve"> Шуберт</w:t>
      </w:r>
      <w:r w:rsidR="00EB305D" w:rsidRPr="00B228D2">
        <w:rPr>
          <w:rFonts w:ascii="Times New Roman" w:hAnsi="Times New Roman"/>
          <w:sz w:val="20"/>
          <w:szCs w:val="20"/>
        </w:rPr>
        <w:t xml:space="preserve">, </w:t>
      </w:r>
      <w:r w:rsidR="009821B0" w:rsidRPr="00B228D2">
        <w:rPr>
          <w:rFonts w:ascii="Times New Roman" w:hAnsi="Times New Roman"/>
          <w:sz w:val="20"/>
          <w:szCs w:val="20"/>
        </w:rPr>
        <w:t>М</w:t>
      </w:r>
      <w:r w:rsidR="00EB305D" w:rsidRPr="00B228D2">
        <w:rPr>
          <w:rFonts w:ascii="Times New Roman" w:hAnsi="Times New Roman"/>
          <w:sz w:val="20"/>
          <w:szCs w:val="20"/>
        </w:rPr>
        <w:t>.</w:t>
      </w:r>
      <w:r w:rsidR="009821B0" w:rsidRPr="00B228D2">
        <w:rPr>
          <w:rFonts w:ascii="Times New Roman" w:hAnsi="Times New Roman"/>
          <w:sz w:val="20"/>
          <w:szCs w:val="20"/>
        </w:rPr>
        <w:t xml:space="preserve"> Балакирев</w:t>
      </w:r>
      <w:r w:rsidR="00EB305D" w:rsidRPr="00B228D2">
        <w:rPr>
          <w:rFonts w:ascii="Times New Roman" w:hAnsi="Times New Roman"/>
          <w:sz w:val="20"/>
          <w:szCs w:val="20"/>
        </w:rPr>
        <w:t>, Ж.-Б.</w:t>
      </w:r>
      <w:r w:rsidR="009821B0" w:rsidRPr="00B228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21B0" w:rsidRPr="00B228D2">
        <w:rPr>
          <w:rFonts w:ascii="Times New Roman" w:hAnsi="Times New Roman"/>
          <w:sz w:val="20"/>
          <w:szCs w:val="20"/>
        </w:rPr>
        <w:t>Люлли</w:t>
      </w:r>
      <w:proofErr w:type="spellEnd"/>
      <w:r w:rsidR="00EB305D" w:rsidRPr="00B228D2">
        <w:rPr>
          <w:rFonts w:ascii="Times New Roman" w:hAnsi="Times New Roman"/>
          <w:sz w:val="20"/>
          <w:szCs w:val="20"/>
        </w:rPr>
        <w:t>).</w:t>
      </w:r>
      <w:proofErr w:type="gramEnd"/>
      <w:r w:rsidR="00811DA4" w:rsidRPr="00B228D2">
        <w:rPr>
          <w:rFonts w:ascii="Times New Roman" w:hAnsi="Times New Roman"/>
          <w:sz w:val="20"/>
          <w:szCs w:val="20"/>
        </w:rPr>
        <w:t xml:space="preserve"> </w:t>
      </w:r>
      <w:r w:rsidRPr="00B228D2">
        <w:rPr>
          <w:rFonts w:ascii="Times New Roman" w:hAnsi="Times New Roman"/>
          <w:sz w:val="20"/>
          <w:szCs w:val="20"/>
        </w:rPr>
        <w:t>Конкурс призван поддержать молодых талантливых исполнителей</w:t>
      </w:r>
      <w:r w:rsidR="00A34251" w:rsidRPr="00B228D2">
        <w:rPr>
          <w:rFonts w:ascii="Times New Roman" w:hAnsi="Times New Roman"/>
          <w:sz w:val="20"/>
          <w:szCs w:val="20"/>
        </w:rPr>
        <w:t xml:space="preserve"> разных возрастов</w:t>
      </w:r>
      <w:r w:rsidR="00F10438" w:rsidRPr="00B228D2">
        <w:rPr>
          <w:rFonts w:ascii="Times New Roman" w:hAnsi="Times New Roman"/>
          <w:sz w:val="20"/>
          <w:szCs w:val="20"/>
        </w:rPr>
        <w:t xml:space="preserve">, создать для них </w:t>
      </w:r>
      <w:r w:rsidRPr="00B228D2">
        <w:rPr>
          <w:rFonts w:ascii="Times New Roman" w:hAnsi="Times New Roman"/>
          <w:sz w:val="20"/>
          <w:szCs w:val="20"/>
        </w:rPr>
        <w:t>возможность</w:t>
      </w:r>
      <w:r w:rsidR="00B827B2" w:rsidRPr="00B228D2">
        <w:rPr>
          <w:rFonts w:ascii="Times New Roman" w:hAnsi="Times New Roman"/>
          <w:sz w:val="20"/>
          <w:szCs w:val="20"/>
        </w:rPr>
        <w:t xml:space="preserve"> творческого профессионального </w:t>
      </w:r>
      <w:r w:rsidRPr="00B228D2">
        <w:rPr>
          <w:rFonts w:ascii="Times New Roman" w:hAnsi="Times New Roman"/>
          <w:sz w:val="20"/>
          <w:szCs w:val="20"/>
        </w:rPr>
        <w:t>роста и общения, дать возможность ознакомиться с образцами национальной культуры и вокального искусства различных стран</w:t>
      </w:r>
      <w:r w:rsidR="00A34251" w:rsidRPr="00B228D2">
        <w:rPr>
          <w:rFonts w:ascii="Times New Roman" w:hAnsi="Times New Roman"/>
          <w:sz w:val="20"/>
          <w:szCs w:val="20"/>
        </w:rPr>
        <w:t xml:space="preserve"> и регионов</w:t>
      </w:r>
      <w:r w:rsidRPr="00B228D2">
        <w:rPr>
          <w:rFonts w:ascii="Times New Roman" w:hAnsi="Times New Roman"/>
          <w:sz w:val="20"/>
          <w:szCs w:val="20"/>
        </w:rPr>
        <w:t>.</w:t>
      </w:r>
    </w:p>
    <w:p w:rsidR="006B004F" w:rsidRPr="00B228D2" w:rsidRDefault="006B004F" w:rsidP="009B2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C580A" w:rsidRPr="00B228D2" w:rsidRDefault="006C580A" w:rsidP="009B2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228D2">
        <w:rPr>
          <w:rFonts w:ascii="Times New Roman" w:hAnsi="Times New Roman"/>
          <w:b/>
          <w:sz w:val="20"/>
          <w:szCs w:val="20"/>
        </w:rPr>
        <w:t>Задачи конкурса:</w:t>
      </w:r>
    </w:p>
    <w:p w:rsidR="006C580A" w:rsidRPr="00B228D2" w:rsidRDefault="00F37458" w:rsidP="006B004F">
      <w:pPr>
        <w:numPr>
          <w:ilvl w:val="3"/>
          <w:numId w:val="7"/>
        </w:numPr>
        <w:spacing w:after="0"/>
        <w:ind w:left="426" w:hanging="328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Приобщение моло</w:t>
      </w:r>
      <w:r w:rsidR="00B431CC" w:rsidRPr="00B228D2">
        <w:rPr>
          <w:rFonts w:ascii="Times New Roman" w:hAnsi="Times New Roman"/>
          <w:sz w:val="20"/>
          <w:szCs w:val="20"/>
        </w:rPr>
        <w:t xml:space="preserve">дого поколения к </w:t>
      </w:r>
      <w:r w:rsidR="00412919" w:rsidRPr="00B228D2">
        <w:rPr>
          <w:rFonts w:ascii="Times New Roman" w:hAnsi="Times New Roman"/>
          <w:sz w:val="20"/>
          <w:szCs w:val="20"/>
        </w:rPr>
        <w:t>классической вокальной музыке.</w:t>
      </w:r>
    </w:p>
    <w:p w:rsidR="00150CE2" w:rsidRPr="00B228D2" w:rsidRDefault="00150CE2" w:rsidP="006B004F">
      <w:pPr>
        <w:numPr>
          <w:ilvl w:val="3"/>
          <w:numId w:val="7"/>
        </w:numPr>
        <w:spacing w:after="0"/>
        <w:ind w:left="426" w:hanging="328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Привлечение внимания молодых исполнителей к творчеству современных композитор</w:t>
      </w:r>
      <w:r w:rsidR="00E62C95" w:rsidRPr="00B228D2">
        <w:rPr>
          <w:rFonts w:ascii="Times New Roman" w:hAnsi="Times New Roman"/>
          <w:sz w:val="20"/>
          <w:szCs w:val="20"/>
        </w:rPr>
        <w:t>о</w:t>
      </w:r>
      <w:r w:rsidRPr="00B228D2">
        <w:rPr>
          <w:rFonts w:ascii="Times New Roman" w:hAnsi="Times New Roman"/>
          <w:sz w:val="20"/>
          <w:szCs w:val="20"/>
        </w:rPr>
        <w:t>в</w:t>
      </w:r>
      <w:r w:rsidR="00F10438" w:rsidRPr="00B228D2">
        <w:rPr>
          <w:rFonts w:ascii="Times New Roman" w:hAnsi="Times New Roman"/>
          <w:sz w:val="20"/>
          <w:szCs w:val="20"/>
        </w:rPr>
        <w:t>.</w:t>
      </w:r>
    </w:p>
    <w:p w:rsidR="006C580A" w:rsidRPr="00B228D2" w:rsidRDefault="006C580A" w:rsidP="006B004F">
      <w:pPr>
        <w:numPr>
          <w:ilvl w:val="3"/>
          <w:numId w:val="7"/>
        </w:numPr>
        <w:spacing w:after="0"/>
        <w:ind w:left="426" w:hanging="328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Укрепление и развитие дружеских отношений и культурного взаимодействия между представителями разных стран.</w:t>
      </w:r>
    </w:p>
    <w:p w:rsidR="00150CE2" w:rsidRPr="00B228D2" w:rsidRDefault="00150CE2" w:rsidP="006B004F">
      <w:pPr>
        <w:numPr>
          <w:ilvl w:val="3"/>
          <w:numId w:val="7"/>
        </w:numPr>
        <w:spacing w:after="0"/>
        <w:ind w:left="426" w:hanging="328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Укрепление междисциплинарных связей между вокалистами и инструменталистами</w:t>
      </w:r>
      <w:r w:rsidR="00B827B2" w:rsidRPr="00B228D2">
        <w:rPr>
          <w:rFonts w:ascii="Times New Roman" w:hAnsi="Times New Roman"/>
          <w:sz w:val="20"/>
          <w:szCs w:val="20"/>
        </w:rPr>
        <w:t>.</w:t>
      </w:r>
    </w:p>
    <w:p w:rsidR="006C580A" w:rsidRPr="00B228D2" w:rsidRDefault="006C580A" w:rsidP="006B004F">
      <w:pPr>
        <w:numPr>
          <w:ilvl w:val="3"/>
          <w:numId w:val="7"/>
        </w:numPr>
        <w:spacing w:after="0"/>
        <w:ind w:left="426" w:hanging="328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Поддержка талантливых детей и молодежи в реализации их творческого потенциала.</w:t>
      </w:r>
    </w:p>
    <w:p w:rsidR="006C580A" w:rsidRPr="00B228D2" w:rsidRDefault="006C580A" w:rsidP="006B004F">
      <w:pPr>
        <w:numPr>
          <w:ilvl w:val="3"/>
          <w:numId w:val="7"/>
        </w:numPr>
        <w:spacing w:after="0"/>
        <w:ind w:left="426" w:hanging="328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Содействие развитию современного исполнительского вокального творчества.</w:t>
      </w:r>
    </w:p>
    <w:p w:rsidR="00811DA4" w:rsidRPr="00B228D2" w:rsidRDefault="006C580A" w:rsidP="006B004F">
      <w:pPr>
        <w:numPr>
          <w:ilvl w:val="3"/>
          <w:numId w:val="7"/>
        </w:numPr>
        <w:spacing w:after="0"/>
        <w:ind w:left="426" w:hanging="328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Формирование и воспитание эстетических вкусов зрителей, в особенности – молодежи.</w:t>
      </w:r>
    </w:p>
    <w:p w:rsidR="00E62C95" w:rsidRPr="00B228D2" w:rsidRDefault="00E62C95" w:rsidP="006B004F">
      <w:pPr>
        <w:numPr>
          <w:ilvl w:val="3"/>
          <w:numId w:val="7"/>
        </w:numPr>
        <w:spacing w:after="0" w:line="240" w:lineRule="auto"/>
        <w:ind w:left="426" w:hanging="328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 xml:space="preserve">Приобщение широкого круга любителей к исполнению </w:t>
      </w:r>
      <w:proofErr w:type="gramStart"/>
      <w:r w:rsidRPr="00B228D2">
        <w:rPr>
          <w:rFonts w:ascii="Times New Roman" w:hAnsi="Times New Roman"/>
          <w:sz w:val="20"/>
          <w:szCs w:val="20"/>
        </w:rPr>
        <w:t>классической</w:t>
      </w:r>
      <w:proofErr w:type="gramEnd"/>
      <w:r w:rsidRPr="00B228D2">
        <w:rPr>
          <w:rFonts w:ascii="Times New Roman" w:hAnsi="Times New Roman"/>
          <w:sz w:val="20"/>
          <w:szCs w:val="20"/>
        </w:rPr>
        <w:t xml:space="preserve"> музыки</w:t>
      </w:r>
      <w:r w:rsidR="00B827B2" w:rsidRPr="00B228D2">
        <w:rPr>
          <w:rFonts w:ascii="Times New Roman" w:hAnsi="Times New Roman"/>
          <w:sz w:val="20"/>
          <w:szCs w:val="20"/>
        </w:rPr>
        <w:t>.</w:t>
      </w:r>
    </w:p>
    <w:p w:rsidR="00DF0D47" w:rsidRPr="00B228D2" w:rsidRDefault="00DF0D47" w:rsidP="006B004F">
      <w:pPr>
        <w:pStyle w:val="a4"/>
        <w:numPr>
          <w:ilvl w:val="3"/>
          <w:numId w:val="7"/>
        </w:numPr>
        <w:ind w:left="426" w:hanging="328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 xml:space="preserve">Выявление </w:t>
      </w:r>
      <w:r w:rsidR="00912C6C">
        <w:rPr>
          <w:rFonts w:ascii="Times New Roman" w:hAnsi="Times New Roman"/>
          <w:sz w:val="20"/>
          <w:szCs w:val="20"/>
        </w:rPr>
        <w:t xml:space="preserve">у </w:t>
      </w:r>
      <w:r w:rsidR="00912C6C" w:rsidRPr="00B228D2">
        <w:rPr>
          <w:rFonts w:ascii="Times New Roman" w:hAnsi="Times New Roman"/>
          <w:sz w:val="20"/>
          <w:szCs w:val="20"/>
        </w:rPr>
        <w:t xml:space="preserve">учащихся детских школ искусств </w:t>
      </w:r>
      <w:r w:rsidRPr="00B228D2">
        <w:rPr>
          <w:rFonts w:ascii="Times New Roman" w:hAnsi="Times New Roman"/>
          <w:sz w:val="20"/>
          <w:szCs w:val="20"/>
        </w:rPr>
        <w:t xml:space="preserve">умений и навыков, приобретенных </w:t>
      </w:r>
      <w:r w:rsidR="00912C6C">
        <w:rPr>
          <w:rFonts w:ascii="Times New Roman" w:hAnsi="Times New Roman"/>
          <w:sz w:val="20"/>
          <w:szCs w:val="20"/>
        </w:rPr>
        <w:t xml:space="preserve">в процессе обучения </w:t>
      </w:r>
      <w:r w:rsidRPr="00B228D2">
        <w:rPr>
          <w:rFonts w:ascii="Times New Roman" w:hAnsi="Times New Roman"/>
          <w:sz w:val="20"/>
          <w:szCs w:val="20"/>
        </w:rPr>
        <w:t xml:space="preserve">по дополнительным общеобразовательным программам в области вокального искусства. </w:t>
      </w:r>
    </w:p>
    <w:p w:rsidR="009B2B0F" w:rsidRPr="00B228D2" w:rsidRDefault="009B2B0F" w:rsidP="009B2B0F">
      <w:pPr>
        <w:spacing w:after="0" w:line="240" w:lineRule="auto"/>
        <w:ind w:left="2880"/>
        <w:jc w:val="both"/>
        <w:rPr>
          <w:rFonts w:ascii="Times New Roman" w:hAnsi="Times New Roman"/>
          <w:sz w:val="20"/>
          <w:szCs w:val="20"/>
        </w:rPr>
      </w:pPr>
    </w:p>
    <w:p w:rsidR="00E22C5B" w:rsidRPr="00B228D2" w:rsidRDefault="00E22C5B" w:rsidP="009B2B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28D2">
        <w:rPr>
          <w:rFonts w:ascii="Times New Roman" w:hAnsi="Times New Roman"/>
          <w:b/>
          <w:sz w:val="20"/>
          <w:szCs w:val="20"/>
        </w:rPr>
        <w:t>Номинации:</w:t>
      </w:r>
    </w:p>
    <w:p w:rsidR="00E22C5B" w:rsidRPr="00B228D2" w:rsidRDefault="00F10438" w:rsidP="009B2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– </w:t>
      </w:r>
      <w:r w:rsidR="00E22C5B" w:rsidRPr="00B228D2">
        <w:rPr>
          <w:rFonts w:ascii="Times New Roman" w:hAnsi="Times New Roman"/>
          <w:sz w:val="20"/>
          <w:szCs w:val="20"/>
        </w:rPr>
        <w:t>Академическое сольное пение</w:t>
      </w:r>
    </w:p>
    <w:p w:rsidR="008F210D" w:rsidRPr="00B228D2" w:rsidRDefault="00F10438" w:rsidP="00E22C5B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228D2">
        <w:rPr>
          <w:rFonts w:ascii="Times New Roman" w:hAnsi="Times New Roman"/>
          <w:sz w:val="20"/>
          <w:szCs w:val="20"/>
          <w:shd w:val="clear" w:color="auto" w:fill="FFFFFF"/>
        </w:rPr>
        <w:t>– </w:t>
      </w:r>
      <w:r w:rsidR="008F210D" w:rsidRPr="00B228D2">
        <w:rPr>
          <w:rFonts w:ascii="Times New Roman" w:hAnsi="Times New Roman"/>
          <w:sz w:val="20"/>
          <w:szCs w:val="20"/>
          <w:shd w:val="clear" w:color="auto" w:fill="FFFFFF"/>
        </w:rPr>
        <w:t>Камерное пение</w:t>
      </w:r>
    </w:p>
    <w:p w:rsidR="00DC0CEA" w:rsidRPr="00B228D2" w:rsidRDefault="00F10438" w:rsidP="00DC0CEA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228D2">
        <w:rPr>
          <w:rFonts w:ascii="Times New Roman" w:hAnsi="Times New Roman"/>
          <w:sz w:val="20"/>
          <w:szCs w:val="20"/>
          <w:shd w:val="clear" w:color="auto" w:fill="FFFFFF"/>
        </w:rPr>
        <w:t>– </w:t>
      </w:r>
      <w:r w:rsidR="00DC0CEA" w:rsidRPr="00B228D2">
        <w:rPr>
          <w:rFonts w:ascii="Times New Roman" w:hAnsi="Times New Roman"/>
          <w:sz w:val="20"/>
          <w:szCs w:val="20"/>
          <w:shd w:val="clear" w:color="auto" w:fill="FFFFFF"/>
        </w:rPr>
        <w:t>Камерный вокально-инструментальный ансамбль</w:t>
      </w:r>
    </w:p>
    <w:p w:rsidR="00E10DE5" w:rsidRPr="00B228D2" w:rsidRDefault="00F10438" w:rsidP="00DC0CEA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228D2">
        <w:rPr>
          <w:rFonts w:ascii="Times New Roman" w:hAnsi="Times New Roman"/>
          <w:sz w:val="20"/>
          <w:szCs w:val="20"/>
          <w:shd w:val="clear" w:color="auto" w:fill="FFFFFF"/>
        </w:rPr>
        <w:t>– </w:t>
      </w:r>
      <w:r w:rsidR="00E10DE5" w:rsidRPr="00B228D2">
        <w:rPr>
          <w:rFonts w:ascii="Times New Roman" w:hAnsi="Times New Roman"/>
          <w:sz w:val="20"/>
          <w:szCs w:val="20"/>
          <w:shd w:val="clear" w:color="auto" w:fill="FFFFFF"/>
        </w:rPr>
        <w:t>Вокальный дуэт</w:t>
      </w:r>
    </w:p>
    <w:p w:rsidR="00E10DE5" w:rsidRPr="00B228D2" w:rsidRDefault="00F10438" w:rsidP="00DC0CEA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228D2">
        <w:rPr>
          <w:rFonts w:ascii="Times New Roman" w:hAnsi="Times New Roman"/>
          <w:sz w:val="20"/>
          <w:szCs w:val="20"/>
          <w:shd w:val="clear" w:color="auto" w:fill="FFFFFF"/>
        </w:rPr>
        <w:t>– </w:t>
      </w:r>
      <w:r w:rsidR="00E10DE5" w:rsidRPr="00B228D2">
        <w:rPr>
          <w:rFonts w:ascii="Times New Roman" w:hAnsi="Times New Roman"/>
          <w:sz w:val="20"/>
          <w:szCs w:val="20"/>
          <w:shd w:val="clear" w:color="auto" w:fill="FFFFFF"/>
        </w:rPr>
        <w:t>Поющий актер</w:t>
      </w:r>
    </w:p>
    <w:p w:rsidR="008F210D" w:rsidRPr="00B228D2" w:rsidRDefault="00F10438" w:rsidP="00E22C5B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228D2">
        <w:rPr>
          <w:rFonts w:ascii="Times New Roman" w:hAnsi="Times New Roman"/>
          <w:sz w:val="20"/>
          <w:szCs w:val="20"/>
          <w:shd w:val="clear" w:color="auto" w:fill="FFFFFF"/>
        </w:rPr>
        <w:t>– </w:t>
      </w:r>
      <w:r w:rsidR="008F210D" w:rsidRPr="00B228D2">
        <w:rPr>
          <w:rFonts w:ascii="Times New Roman" w:hAnsi="Times New Roman"/>
          <w:sz w:val="20"/>
          <w:szCs w:val="20"/>
          <w:shd w:val="clear" w:color="auto" w:fill="FFFFFF"/>
        </w:rPr>
        <w:t>Композиция</w:t>
      </w:r>
    </w:p>
    <w:p w:rsidR="00E22C5B" w:rsidRPr="00B228D2" w:rsidRDefault="009931F7" w:rsidP="00E22C5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228D2">
        <w:rPr>
          <w:rFonts w:ascii="Times New Roman" w:hAnsi="Times New Roman"/>
          <w:b/>
          <w:sz w:val="20"/>
          <w:szCs w:val="20"/>
        </w:rPr>
        <w:t>Возможно участие в нескольких номинациях.</w:t>
      </w:r>
    </w:p>
    <w:p w:rsidR="00DF0D47" w:rsidRPr="00B228D2" w:rsidRDefault="00DF0D47" w:rsidP="009B2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A56EC" w:rsidRPr="00B228D2" w:rsidRDefault="006A56EC" w:rsidP="009B2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228D2">
        <w:rPr>
          <w:rFonts w:ascii="Times New Roman" w:hAnsi="Times New Roman"/>
          <w:b/>
          <w:sz w:val="20"/>
          <w:szCs w:val="20"/>
        </w:rPr>
        <w:t>Услови</w:t>
      </w:r>
      <w:r w:rsidR="009B2B0F" w:rsidRPr="00B228D2">
        <w:rPr>
          <w:rFonts w:ascii="Times New Roman" w:hAnsi="Times New Roman"/>
          <w:b/>
          <w:sz w:val="20"/>
          <w:szCs w:val="20"/>
        </w:rPr>
        <w:t>я</w:t>
      </w:r>
      <w:r w:rsidRPr="00B228D2">
        <w:rPr>
          <w:rFonts w:ascii="Times New Roman" w:hAnsi="Times New Roman"/>
          <w:b/>
          <w:sz w:val="20"/>
          <w:szCs w:val="20"/>
        </w:rPr>
        <w:t xml:space="preserve"> участия:</w:t>
      </w:r>
    </w:p>
    <w:p w:rsidR="006A56EC" w:rsidRPr="00B228D2" w:rsidRDefault="00F10438" w:rsidP="006A56E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Конкурс</w:t>
      </w:r>
      <w:r w:rsidR="006A56EC" w:rsidRPr="00B228D2">
        <w:rPr>
          <w:rFonts w:ascii="Times New Roman" w:hAnsi="Times New Roman"/>
          <w:sz w:val="20"/>
          <w:szCs w:val="20"/>
        </w:rPr>
        <w:t xml:space="preserve"> управляется организационным комитетом. Оргкомитет обеспечивает проведение конкурса, координирует взаимодействие всех участников, партнеров, спонсоров, СМИ и других заинтересованных сторон. Оргкомитет вправе вносить изменения в регламент Конкурса. Выступления конкурсантов оценивают члены жюри, в число которых входят признанные пете</w:t>
      </w:r>
      <w:r w:rsidR="00B827B2" w:rsidRPr="00B228D2">
        <w:rPr>
          <w:rFonts w:ascii="Times New Roman" w:hAnsi="Times New Roman"/>
          <w:sz w:val="20"/>
          <w:szCs w:val="20"/>
        </w:rPr>
        <w:t xml:space="preserve">рбургские музыканты. Жюри имеет </w:t>
      </w:r>
      <w:r w:rsidR="006A56EC" w:rsidRPr="00B228D2">
        <w:rPr>
          <w:rFonts w:ascii="Times New Roman" w:hAnsi="Times New Roman"/>
          <w:sz w:val="20"/>
          <w:szCs w:val="20"/>
        </w:rPr>
        <w:t>право не присуждать, а также дублир</w:t>
      </w:r>
      <w:r w:rsidR="00B827B2" w:rsidRPr="00B228D2">
        <w:rPr>
          <w:rFonts w:ascii="Times New Roman" w:hAnsi="Times New Roman"/>
          <w:sz w:val="20"/>
          <w:szCs w:val="20"/>
        </w:rPr>
        <w:t xml:space="preserve">овать отдельные места по своему </w:t>
      </w:r>
      <w:r w:rsidR="006A56EC" w:rsidRPr="00B228D2">
        <w:rPr>
          <w:rFonts w:ascii="Times New Roman" w:hAnsi="Times New Roman"/>
          <w:sz w:val="20"/>
          <w:szCs w:val="20"/>
        </w:rPr>
        <w:t>усмотрению, решение Жюри обжалованию не подлежит. Жюри оценивает вокально-исполнительское мастерство участников, понимание стиля исполняемого произведения, индивидуальность интерпретации, ар</w:t>
      </w:r>
      <w:r w:rsidR="00B827B2" w:rsidRPr="00B228D2">
        <w:rPr>
          <w:rFonts w:ascii="Times New Roman" w:hAnsi="Times New Roman"/>
          <w:sz w:val="20"/>
          <w:szCs w:val="20"/>
        </w:rPr>
        <w:t>тистизм, точность произношения и пр. Оргкомитет конкурса не может влиять на оценки жюри.</w:t>
      </w:r>
    </w:p>
    <w:p w:rsidR="006A56EC" w:rsidRPr="00B228D2" w:rsidRDefault="006A56EC" w:rsidP="00DF0D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Оргкомитет Конкурса оставляет за собой право использовать все информационные материалы и фотографии для предоставления их</w:t>
      </w:r>
      <w:r w:rsidR="00BB0193" w:rsidRPr="00B228D2">
        <w:rPr>
          <w:rFonts w:ascii="Times New Roman" w:hAnsi="Times New Roman"/>
          <w:sz w:val="20"/>
          <w:szCs w:val="20"/>
        </w:rPr>
        <w:t xml:space="preserve"> средствам массовой информации.</w:t>
      </w:r>
    </w:p>
    <w:p w:rsidR="00BB0193" w:rsidRPr="00B228D2" w:rsidRDefault="00BB0193" w:rsidP="00DF0D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3871" w:rsidRPr="00B228D2" w:rsidRDefault="00443871" w:rsidP="00DF0D4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43871" w:rsidRPr="00B228D2" w:rsidRDefault="00443871" w:rsidP="00DF0D4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2B0F" w:rsidRPr="00B228D2" w:rsidRDefault="009B2B0F" w:rsidP="00DF0D4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28D2">
        <w:rPr>
          <w:rFonts w:ascii="Times New Roman" w:hAnsi="Times New Roman"/>
          <w:b/>
          <w:sz w:val="20"/>
          <w:szCs w:val="20"/>
        </w:rPr>
        <w:t>Возрастные категории:</w:t>
      </w:r>
    </w:p>
    <w:p w:rsidR="006A56EC" w:rsidRPr="00B228D2" w:rsidRDefault="00CB05A6" w:rsidP="00DF0D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 xml:space="preserve">В </w:t>
      </w:r>
      <w:r w:rsidR="000B1DD4" w:rsidRPr="00B228D2">
        <w:rPr>
          <w:rFonts w:ascii="Times New Roman" w:hAnsi="Times New Roman"/>
          <w:sz w:val="20"/>
          <w:szCs w:val="20"/>
        </w:rPr>
        <w:t>номинациях</w:t>
      </w:r>
      <w:r w:rsidRPr="00B228D2">
        <w:rPr>
          <w:rFonts w:ascii="Times New Roman" w:hAnsi="Times New Roman"/>
          <w:sz w:val="20"/>
          <w:szCs w:val="20"/>
        </w:rPr>
        <w:t xml:space="preserve"> «Профессиональные певцы», «Вокалисты-любители</w:t>
      </w:r>
      <w:r w:rsidR="000B1DD4" w:rsidRPr="00B228D2">
        <w:rPr>
          <w:rFonts w:ascii="Times New Roman" w:hAnsi="Times New Roman"/>
          <w:sz w:val="20"/>
          <w:szCs w:val="20"/>
        </w:rPr>
        <w:t>» и «Композиция</w:t>
      </w:r>
      <w:r w:rsidRPr="00B228D2">
        <w:rPr>
          <w:rFonts w:ascii="Times New Roman" w:hAnsi="Times New Roman"/>
          <w:sz w:val="20"/>
          <w:szCs w:val="20"/>
        </w:rPr>
        <w:t xml:space="preserve">» </w:t>
      </w:r>
      <w:r w:rsidRPr="00B228D2">
        <w:rPr>
          <w:rFonts w:ascii="Times New Roman" w:hAnsi="Times New Roman"/>
          <w:b/>
          <w:sz w:val="20"/>
          <w:szCs w:val="20"/>
        </w:rPr>
        <w:t>возраст не ограничен</w:t>
      </w:r>
      <w:r w:rsidRPr="00B228D2">
        <w:rPr>
          <w:rFonts w:ascii="Times New Roman" w:hAnsi="Times New Roman"/>
          <w:sz w:val="20"/>
          <w:szCs w:val="20"/>
        </w:rPr>
        <w:t xml:space="preserve">. </w:t>
      </w:r>
      <w:r w:rsidR="009B2B0F" w:rsidRPr="00B228D2">
        <w:rPr>
          <w:rFonts w:ascii="Times New Roman" w:hAnsi="Times New Roman"/>
          <w:sz w:val="20"/>
          <w:szCs w:val="20"/>
        </w:rPr>
        <w:t xml:space="preserve">                             </w:t>
      </w:r>
      <w:r w:rsidRPr="00B228D2">
        <w:rPr>
          <w:rFonts w:ascii="Times New Roman" w:hAnsi="Times New Roman"/>
          <w:sz w:val="20"/>
          <w:szCs w:val="20"/>
        </w:rPr>
        <w:t xml:space="preserve">Остальные участники – в возрасте от 8 до 35 лет. </w:t>
      </w:r>
    </w:p>
    <w:p w:rsidR="00105E7A" w:rsidRPr="00B228D2" w:rsidRDefault="00105E7A" w:rsidP="00DF0D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FD7" w:rsidRPr="00B228D2" w:rsidRDefault="008C539D" w:rsidP="009B2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8D2">
        <w:rPr>
          <w:rFonts w:ascii="Times New Roman" w:hAnsi="Times New Roman"/>
          <w:sz w:val="20"/>
          <w:szCs w:val="20"/>
        </w:rPr>
        <w:t>Группы участников</w:t>
      </w:r>
      <w:r w:rsidR="00DA5A7F" w:rsidRPr="00B228D2">
        <w:rPr>
          <w:rFonts w:ascii="Times New Roman" w:hAnsi="Times New Roman"/>
          <w:sz w:val="20"/>
          <w:szCs w:val="20"/>
        </w:rPr>
        <w:t>:</w:t>
      </w:r>
    </w:p>
    <w:p w:rsidR="009B2B0F" w:rsidRPr="00B228D2" w:rsidRDefault="009B2B0F" w:rsidP="009B2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3397"/>
        <w:gridCol w:w="7513"/>
      </w:tblGrid>
      <w:tr w:rsidR="00E10DE5" w:rsidRPr="00B228D2" w:rsidTr="00E10DE5">
        <w:tc>
          <w:tcPr>
            <w:tcW w:w="3397" w:type="dxa"/>
            <w:vMerge w:val="restart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>Академическое сольное пение</w:t>
            </w:r>
          </w:p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7513" w:type="dxa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 xml:space="preserve">8 – 10 лет </w:t>
            </w:r>
          </w:p>
        </w:tc>
      </w:tr>
      <w:tr w:rsidR="00E10DE5" w:rsidRPr="00B228D2" w:rsidTr="00E10DE5">
        <w:tc>
          <w:tcPr>
            <w:tcW w:w="3397" w:type="dxa"/>
            <w:vMerge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="00F10438" w:rsidRPr="00B228D2">
              <w:rPr>
                <w:rFonts w:ascii="Times New Roman" w:hAnsi="Times New Roman"/>
                <w:sz w:val="20"/>
                <w:szCs w:val="20"/>
              </w:rPr>
              <w:t>– </w:t>
            </w:r>
            <w:r w:rsidRPr="00B228D2">
              <w:rPr>
                <w:rFonts w:ascii="Times New Roman" w:hAnsi="Times New Roman"/>
                <w:sz w:val="20"/>
                <w:szCs w:val="20"/>
              </w:rPr>
              <w:t xml:space="preserve">13 лет </w:t>
            </w:r>
          </w:p>
        </w:tc>
      </w:tr>
      <w:tr w:rsidR="00E10DE5" w:rsidRPr="00B228D2" w:rsidTr="00E10DE5">
        <w:tc>
          <w:tcPr>
            <w:tcW w:w="3397" w:type="dxa"/>
            <w:vMerge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>14 – 17 лет</w:t>
            </w:r>
          </w:p>
        </w:tc>
      </w:tr>
      <w:tr w:rsidR="00E10DE5" w:rsidRPr="00B228D2" w:rsidTr="00E10DE5">
        <w:tc>
          <w:tcPr>
            <w:tcW w:w="3397" w:type="dxa"/>
            <w:vMerge w:val="restart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>Академическое сольное пение</w:t>
            </w:r>
          </w:p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>(Старшая группа)</w:t>
            </w:r>
          </w:p>
        </w:tc>
        <w:tc>
          <w:tcPr>
            <w:tcW w:w="7513" w:type="dxa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 xml:space="preserve">Студенты ссузов </w:t>
            </w:r>
          </w:p>
        </w:tc>
      </w:tr>
      <w:tr w:rsidR="00E10DE5" w:rsidRPr="00B228D2" w:rsidTr="00E10DE5">
        <w:tc>
          <w:tcPr>
            <w:tcW w:w="3397" w:type="dxa"/>
            <w:vMerge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 xml:space="preserve">Студенты вузов  </w:t>
            </w:r>
          </w:p>
        </w:tc>
      </w:tr>
      <w:tr w:rsidR="00E10DE5" w:rsidRPr="00B228D2" w:rsidTr="00E10DE5">
        <w:tc>
          <w:tcPr>
            <w:tcW w:w="3397" w:type="dxa"/>
            <w:vMerge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>Профессиональные певцы</w:t>
            </w:r>
          </w:p>
        </w:tc>
      </w:tr>
      <w:tr w:rsidR="00E10DE5" w:rsidRPr="00B228D2" w:rsidTr="00E10DE5">
        <w:tc>
          <w:tcPr>
            <w:tcW w:w="3397" w:type="dxa"/>
            <w:vMerge w:val="restart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</w:rPr>
              <w:t>Вокалисты-любители</w:t>
            </w:r>
          </w:p>
        </w:tc>
        <w:tc>
          <w:tcPr>
            <w:tcW w:w="7513" w:type="dxa"/>
          </w:tcPr>
          <w:p w:rsidR="00E10DE5" w:rsidRPr="00B228D2" w:rsidRDefault="00F10438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Участники </w:t>
            </w:r>
            <w:r w:rsidR="00E10DE5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профессионального музыкального образования</w:t>
            </w:r>
          </w:p>
        </w:tc>
      </w:tr>
      <w:tr w:rsidR="00E10DE5" w:rsidRPr="00B228D2" w:rsidTr="00E10DE5">
        <w:tc>
          <w:tcPr>
            <w:tcW w:w="3397" w:type="dxa"/>
            <w:vMerge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0DE5" w:rsidRPr="00B228D2" w:rsidRDefault="00F10438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Участники </w:t>
            </w:r>
            <w:r w:rsidR="00E10DE5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профессиональным не вокальным музыкальным образованием (студенты педагогических </w:t>
            </w:r>
            <w:r w:rsidR="006A56EC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направлений</w:t>
            </w:r>
            <w:r w:rsidR="00E10DE5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дириж</w:t>
            </w:r>
            <w:r w:rsidR="006A56EC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еры </w:t>
            </w:r>
            <w:r w:rsidR="00E10DE5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хора, пианисты и др.)</w:t>
            </w:r>
          </w:p>
        </w:tc>
      </w:tr>
      <w:tr w:rsidR="00E10DE5" w:rsidRPr="00B228D2" w:rsidTr="00E10DE5">
        <w:tc>
          <w:tcPr>
            <w:tcW w:w="3397" w:type="dxa"/>
            <w:vMerge w:val="restart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Камерное пение</w:t>
            </w:r>
          </w:p>
        </w:tc>
        <w:tc>
          <w:tcPr>
            <w:tcW w:w="7513" w:type="dxa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Младшая группа </w:t>
            </w:r>
            <w:r w:rsidR="00B42FAF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 18 лет</w:t>
            </w:r>
            <w:r w:rsidR="00B42FAF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10DE5" w:rsidRPr="00B228D2" w:rsidTr="00E10DE5">
        <w:tc>
          <w:tcPr>
            <w:tcW w:w="3397" w:type="dxa"/>
            <w:vMerge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10DE5" w:rsidRPr="00B228D2" w:rsidRDefault="00B42FAF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Старшая группа (</w:t>
            </w:r>
            <w:r w:rsidR="00E10DE5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Профессиональные камерно-концертные певцы, студенты вузов и ссузов</w:t>
            </w: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10DE5" w:rsidRPr="00B228D2" w:rsidTr="00E10DE5">
        <w:tc>
          <w:tcPr>
            <w:tcW w:w="10910" w:type="dxa"/>
            <w:gridSpan w:val="2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Камерный вокально-инструментальный ансамбль (трио, включающее голос, солирующий инструмент и фортепиано)</w:t>
            </w:r>
          </w:p>
        </w:tc>
      </w:tr>
      <w:tr w:rsidR="00E10DE5" w:rsidRPr="00B228D2" w:rsidTr="00E10DE5">
        <w:tc>
          <w:tcPr>
            <w:tcW w:w="10910" w:type="dxa"/>
            <w:gridSpan w:val="2"/>
          </w:tcPr>
          <w:p w:rsidR="00E10DE5" w:rsidRPr="00B228D2" w:rsidRDefault="00CB05A6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</w:t>
            </w:r>
            <w:r w:rsidR="00D3557A"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омпозиция</w:t>
            </w:r>
          </w:p>
        </w:tc>
      </w:tr>
      <w:tr w:rsidR="00E10DE5" w:rsidRPr="00B228D2" w:rsidTr="00E10DE5">
        <w:tc>
          <w:tcPr>
            <w:tcW w:w="10910" w:type="dxa"/>
            <w:gridSpan w:val="2"/>
          </w:tcPr>
          <w:p w:rsidR="00E10DE5" w:rsidRPr="00B228D2" w:rsidRDefault="00E10DE5" w:rsidP="009B2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28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Вокальный дуэт</w:t>
            </w:r>
          </w:p>
        </w:tc>
      </w:tr>
      <w:tr w:rsidR="00E10DE5" w:rsidRPr="00B228D2" w:rsidTr="00E10DE5">
        <w:tc>
          <w:tcPr>
            <w:tcW w:w="10910" w:type="dxa"/>
            <w:gridSpan w:val="2"/>
          </w:tcPr>
          <w:p w:rsidR="00E10DE5" w:rsidRPr="00B228D2" w:rsidRDefault="008975FD" w:rsidP="009B2B0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22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Поющий актер (</w:t>
            </w:r>
            <w:r w:rsidR="00BC0043" w:rsidRPr="00B22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студенты и выпускники театральных вузов и ссузов, театральных отделений непрофильных вузов, профессиональные актеры театра и кино</w:t>
            </w:r>
            <w:r w:rsidRPr="00B22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E10DE5" w:rsidRPr="00B228D2" w:rsidRDefault="00E10DE5" w:rsidP="0094573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073B6" w:rsidRPr="00B228D2" w:rsidRDefault="00A073B6" w:rsidP="009B2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D1A80" w:rsidRDefault="00FD1A80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ОЧНЫЙ КОНКУРС</w:t>
      </w:r>
    </w:p>
    <w:p w:rsidR="00A073B6" w:rsidRPr="00F93C9A" w:rsidRDefault="00A073B6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</w:p>
    <w:p w:rsidR="009B2B0F" w:rsidRPr="00F93C9A" w:rsidRDefault="009B2B0F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Порядок проведения:</w:t>
      </w:r>
    </w:p>
    <w:p w:rsidR="00F03BAB" w:rsidRDefault="002A7DE3" w:rsidP="00F03BAB">
      <w:pPr>
        <w:spacing w:after="0"/>
        <w:ind w:left="2835" w:right="2550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03BAB">
        <w:rPr>
          <w:rFonts w:ascii="Times New Roman" w:hAnsi="Times New Roman"/>
          <w:b/>
          <w:color w:val="5F497A" w:themeColor="accent4" w:themeShade="BF"/>
          <w:sz w:val="20"/>
          <w:szCs w:val="20"/>
        </w:rPr>
        <w:t>29</w:t>
      </w:r>
      <w:r w:rsidR="009B2B0F" w:rsidRPr="00F03BAB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апреля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регистрация,</w:t>
      </w:r>
      <w:r w:rsidR="009B2B0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r w:rsidR="00251A80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торжественное открытие конкурса, </w:t>
      </w:r>
    </w:p>
    <w:p w:rsidR="009B2B0F" w:rsidRPr="00F93C9A" w:rsidRDefault="00251A80" w:rsidP="00F03BAB">
      <w:pPr>
        <w:spacing w:after="0"/>
        <w:ind w:left="2835" w:right="2550"/>
        <w:rPr>
          <w:rFonts w:ascii="Times New Roman" w:hAnsi="Times New Roman"/>
          <w:color w:val="5F497A" w:themeColor="accent4" w:themeShade="BF"/>
          <w:sz w:val="20"/>
          <w:szCs w:val="20"/>
        </w:rPr>
      </w:pPr>
      <w:r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экскурсия </w:t>
      </w:r>
      <w:r w:rsidR="00703E7F">
        <w:rPr>
          <w:rFonts w:ascii="Times New Roman" w:hAnsi="Times New Roman"/>
          <w:color w:val="5F497A" w:themeColor="accent4" w:themeShade="BF"/>
          <w:sz w:val="20"/>
          <w:szCs w:val="20"/>
        </w:rPr>
        <w:t>по Зубовскому особняку</w:t>
      </w:r>
    </w:p>
    <w:p w:rsidR="00574590" w:rsidRDefault="002A7DE3" w:rsidP="00F03BAB">
      <w:pPr>
        <w:spacing w:after="0"/>
        <w:ind w:left="2835" w:right="2550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03BAB">
        <w:rPr>
          <w:rFonts w:ascii="Times New Roman" w:hAnsi="Times New Roman"/>
          <w:b/>
          <w:color w:val="5F497A" w:themeColor="accent4" w:themeShade="BF"/>
          <w:sz w:val="20"/>
          <w:szCs w:val="20"/>
        </w:rPr>
        <w:t>30 апреля - 3</w:t>
      </w:r>
      <w:r w:rsidR="009B2B0F" w:rsidRPr="00F03BAB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мая</w:t>
      </w:r>
      <w:r w:rsidR="009B2B0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проводятся конкурсные прослушивания </w:t>
      </w:r>
      <w:r w:rsidR="00703E7F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и мероприятия цикла «Искусство интерпретации» </w:t>
      </w:r>
    </w:p>
    <w:p w:rsidR="009B2B0F" w:rsidRPr="00F93C9A" w:rsidRDefault="009B2B0F" w:rsidP="00F03BAB">
      <w:pPr>
        <w:spacing w:after="0"/>
        <w:ind w:left="2835" w:right="2550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в </w:t>
      </w:r>
      <w:r w:rsidR="002A7DE3" w:rsidRPr="00F93C9A">
        <w:rPr>
          <w:rFonts w:ascii="Times New Roman" w:hAnsi="Times New Roman"/>
          <w:color w:val="5F497A" w:themeColor="accent4" w:themeShade="BF"/>
          <w:sz w:val="20"/>
        </w:rPr>
        <w:t>РИИИ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(</w:t>
      </w:r>
      <w:r w:rsidR="002A7DE3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Исаакиевская пл., 5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)</w:t>
      </w:r>
    </w:p>
    <w:p w:rsidR="00C11F22" w:rsidRPr="00F93C9A" w:rsidRDefault="002A7DE3" w:rsidP="00F03BAB">
      <w:pPr>
        <w:spacing w:after="0"/>
        <w:ind w:left="2835" w:right="2550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03BAB">
        <w:rPr>
          <w:rFonts w:ascii="Times New Roman" w:hAnsi="Times New Roman"/>
          <w:b/>
          <w:color w:val="5F497A" w:themeColor="accent4" w:themeShade="BF"/>
          <w:sz w:val="20"/>
          <w:szCs w:val="20"/>
        </w:rPr>
        <w:t>4</w:t>
      </w:r>
      <w:r w:rsidR="009B2B0F" w:rsidRPr="00F03BAB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</w:t>
      </w:r>
      <w:r w:rsidR="00C11F22" w:rsidRPr="00F03BAB">
        <w:rPr>
          <w:rFonts w:ascii="Times New Roman" w:hAnsi="Times New Roman"/>
          <w:b/>
          <w:color w:val="5F497A" w:themeColor="accent4" w:themeShade="BF"/>
          <w:sz w:val="20"/>
          <w:szCs w:val="20"/>
        </w:rPr>
        <w:t>мая</w:t>
      </w:r>
      <w:r w:rsidR="00C11F22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награждение и гала-концерт </w:t>
      </w:r>
    </w:p>
    <w:p w:rsidR="009B2B0F" w:rsidRPr="00F93C9A" w:rsidRDefault="00C11F22" w:rsidP="00F03BAB">
      <w:pPr>
        <w:spacing w:after="0"/>
        <w:ind w:left="2835" w:right="2550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03BAB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5 </w:t>
      </w:r>
      <w:r w:rsidR="009B2B0F" w:rsidRPr="00F03BAB">
        <w:rPr>
          <w:rFonts w:ascii="Times New Roman" w:hAnsi="Times New Roman"/>
          <w:b/>
          <w:color w:val="5F497A" w:themeColor="accent4" w:themeShade="BF"/>
          <w:sz w:val="20"/>
          <w:szCs w:val="20"/>
        </w:rPr>
        <w:t>– 6 мая</w:t>
      </w:r>
      <w:r w:rsidR="009B2B0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открытые мастер-классы членов жюри </w:t>
      </w:r>
    </w:p>
    <w:p w:rsidR="009B2B0F" w:rsidRPr="00F93C9A" w:rsidRDefault="009B2B0F" w:rsidP="00FD49C4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</w:p>
    <w:p w:rsidR="00FD49C4" w:rsidRPr="00F93C9A" w:rsidRDefault="00FD49C4" w:rsidP="00FD49C4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Конкурсные испытания </w:t>
      </w:r>
      <w:r w:rsidR="00226E83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очного конкурса</w:t>
      </w:r>
      <w:r w:rsidR="00226E83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в</w:t>
      </w:r>
      <w:r w:rsidR="006A56EC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ключают 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u w:val="single"/>
        </w:rPr>
        <w:t>два тура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для </w:t>
      </w:r>
      <w:r w:rsidR="00A450B6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младшей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группы, любителей, ансамблей</w:t>
      </w:r>
      <w:r w:rsidR="004D1EAF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, дуэтов, камерного пения, </w:t>
      </w:r>
      <w:r w:rsidR="00B42FAF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поющего актера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и 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u w:val="single"/>
        </w:rPr>
        <w:t>три тура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для старшей</w:t>
      </w:r>
      <w:r w:rsidR="004D1EAF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группы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 Первый тур</w:t>
      </w:r>
      <w:r w:rsidR="000636E7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– отборочный – 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для всех категорий исполнителей проводится заочно по видеозаписи. Для участия </w:t>
      </w:r>
      <w:r w:rsidR="000636E7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в отборочном туре 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необходимо отправ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ить в Оргкомитет заявку и видео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запись своего исполнения двух</w:t>
      </w:r>
      <w:r w:rsidR="007F1C4C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разнохарактерных произведений.</w:t>
      </w:r>
    </w:p>
    <w:p w:rsidR="00FD49C4" w:rsidRPr="00F93C9A" w:rsidRDefault="00FD49C4" w:rsidP="00FD49C4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Конкурсные прослушивания вокалистов проводятся в сопровождении фортепиано.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В номинации «Поющий актер» допускается сопровождение иного </w:t>
      </w:r>
      <w:r w:rsidR="00663A83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музыкального инструмента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Участник имеет право выступать со своим концертмейстером. Также концертмейстер может быть предоставлен оргкомитетом по предварительной заявке участника (услуги концертмейстера оплачиваются отдельно – 1</w:t>
      </w:r>
      <w:r w:rsidR="00663A83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5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00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 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р.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; в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стоимость входит</w:t>
      </w:r>
      <w:r w:rsidR="004D1EA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одна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репетиция и </w:t>
      </w:r>
      <w:r w:rsidR="004D1EA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все 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конкурсные выступления).</w:t>
      </w:r>
    </w:p>
    <w:p w:rsidR="009B2B0F" w:rsidRDefault="009B2B0F" w:rsidP="009B2B0F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Обладатели дипломов и специальных призов прошлого конкурса могут принимать участие без отборочного тура. Лауреаты прошлого года могут участвовать 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только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в другой номинации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</w:p>
    <w:p w:rsidR="009B2B0F" w:rsidRPr="00F93C9A" w:rsidRDefault="009B2B0F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</w:p>
    <w:p w:rsidR="009B2B0F" w:rsidRPr="00F93C9A" w:rsidRDefault="009B2B0F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Финансовые условия:</w:t>
      </w:r>
    </w:p>
    <w:p w:rsidR="004C1DC7" w:rsidRPr="00F93C9A" w:rsidRDefault="00D57209" w:rsidP="00945731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Вступительный взнос</w:t>
      </w:r>
      <w:r w:rsidR="009F0FA2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очного конкурса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: для солистов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, ансамблей и дуэтов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–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r w:rsidR="00527C06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40</w:t>
      </w:r>
      <w:r w:rsidR="00B42FAF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00 рублей</w:t>
      </w:r>
      <w:r w:rsidR="004D1EA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, </w:t>
      </w:r>
      <w:r w:rsidR="00185213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для участников в номинации «Поющий актёр» — </w:t>
      </w:r>
      <w:r w:rsidR="00A7616F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2000 </w:t>
      </w:r>
      <w:r w:rsidR="00185213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рублей</w:t>
      </w:r>
      <w:r w:rsidR="009F0FA2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. </w:t>
      </w:r>
      <w:r w:rsidR="008B160C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Взнос о</w:t>
      </w:r>
      <w:r w:rsidR="004C1DC7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плачивается </w:t>
      </w:r>
      <w:r w:rsidR="003C7E3D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после </w:t>
      </w:r>
      <w:r w:rsidR="00434FF8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официального </w:t>
      </w:r>
      <w:r w:rsidR="003C7E3D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подтверждения</w:t>
      </w:r>
      <w:r w:rsidR="00B848E2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участия</w:t>
      </w:r>
      <w:r w:rsidR="003C7E3D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</w:t>
      </w:r>
      <w:r w:rsidR="00434FF8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от</w:t>
      </w:r>
      <w:r w:rsidR="00434FF8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</w:t>
      </w:r>
      <w:r w:rsidR="00B4366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Оргкомитета</w:t>
      </w:r>
      <w:r w:rsidR="009F31AD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r w:rsidR="004D1EAF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в период с </w:t>
      </w:r>
      <w:r w:rsidR="00235F6A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4 по 8 апреля 2022</w:t>
      </w:r>
      <w:r w:rsidR="00B16504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 </w:t>
      </w:r>
      <w:r w:rsidR="004756B6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г</w:t>
      </w:r>
      <w:r w:rsidR="004C1DC7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</w:p>
    <w:p w:rsidR="00735416" w:rsidRPr="00F93C9A" w:rsidRDefault="00735416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</w:p>
    <w:p w:rsidR="00DF2DF9" w:rsidRDefault="00DF2DF9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</w:p>
    <w:p w:rsidR="00FB1BAD" w:rsidRPr="00F93C9A" w:rsidRDefault="009B2B0F" w:rsidP="009B2B0F">
      <w:pPr>
        <w:spacing w:after="0"/>
        <w:jc w:val="center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Программные требования:</w:t>
      </w:r>
    </w:p>
    <w:p w:rsidR="00A450B6" w:rsidRPr="00F93C9A" w:rsidRDefault="00A450B6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proofErr w:type="gramStart"/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lang w:val="en-US"/>
        </w:rPr>
        <w:lastRenderedPageBreak/>
        <w:t>I</w:t>
      </w: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тур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r w:rsidR="000636E7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отборочный </w:t>
      </w:r>
      <w:r w:rsidR="00DF2DF9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(видеозапись)</w:t>
      </w:r>
      <w:r w:rsidR="00DF2DF9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r w:rsidR="000636E7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– 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для всех категорий включает два произведения по в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ыбору участника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  <w:proofErr w:type="gramEnd"/>
    </w:p>
    <w:p w:rsidR="00980D4A" w:rsidRPr="00F93C9A" w:rsidRDefault="00980D4A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</w:p>
    <w:p w:rsidR="00A450B6" w:rsidRPr="00F93C9A" w:rsidRDefault="00A450B6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  <w:t>Младшая группа</w:t>
      </w:r>
    </w:p>
    <w:p w:rsidR="00D3557A" w:rsidRPr="00F93C9A" w:rsidRDefault="00A450B6" w:rsidP="00A450B6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lang w:val="en-US"/>
        </w:rPr>
        <w:t>II</w:t>
      </w:r>
      <w:r w:rsidR="00D3557A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тур:</w:t>
      </w:r>
    </w:p>
    <w:p w:rsidR="00A450B6" w:rsidRPr="00F93C9A" w:rsidRDefault="00A450B6" w:rsidP="00D3557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Детская песня композитора 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–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XXI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вв.</w:t>
      </w:r>
    </w:p>
    <w:p w:rsidR="00A450B6" w:rsidRPr="00F93C9A" w:rsidRDefault="00A450B6" w:rsidP="0004377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Произведение по выбору участника.</w:t>
      </w:r>
    </w:p>
    <w:p w:rsidR="00980D4A" w:rsidRPr="00F93C9A" w:rsidRDefault="00980D4A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</w:p>
    <w:p w:rsidR="00A450B6" w:rsidRPr="00F93C9A" w:rsidRDefault="00A450B6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  <w:t>Старшая группа</w:t>
      </w:r>
    </w:p>
    <w:p w:rsidR="00D3557A" w:rsidRPr="00F93C9A" w:rsidRDefault="00A450B6" w:rsidP="00A450B6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lang w:val="en-US"/>
        </w:rPr>
        <w:t>II</w:t>
      </w:r>
      <w:r w:rsidR="00D3557A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тур:</w:t>
      </w:r>
    </w:p>
    <w:p w:rsidR="007532F7" w:rsidRDefault="00A450B6" w:rsidP="00FB59A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Ария из оперы или оратории русского или зарубежного композитора X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VI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II–XX вв.</w:t>
      </w:r>
    </w:p>
    <w:p w:rsidR="00D3557A" w:rsidRPr="007532F7" w:rsidRDefault="00A450B6" w:rsidP="00FB59A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proofErr w:type="gramStart"/>
      <w:r w:rsidRPr="007532F7">
        <w:rPr>
          <w:rFonts w:ascii="Times New Roman" w:hAnsi="Times New Roman"/>
          <w:color w:val="5F497A" w:themeColor="accent4" w:themeShade="BF"/>
          <w:sz w:val="20"/>
          <w:szCs w:val="20"/>
        </w:rPr>
        <w:t>Произведение композитора-юбиляра (</w:t>
      </w:r>
      <w:r w:rsidR="00FB59A0" w:rsidRPr="007532F7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А. Скрябин, Дж. Россини, Й. Гайдн, Ж. Массне, В. Шебалин, И. Стравинский, И. Кальман, Р. Щедрин, А. Бородин, М. Глинка, Л. ван Бетховен, А. </w:t>
      </w:r>
      <w:proofErr w:type="spellStart"/>
      <w:r w:rsidR="00FB59A0" w:rsidRPr="007532F7">
        <w:rPr>
          <w:rFonts w:ascii="Times New Roman" w:hAnsi="Times New Roman"/>
          <w:color w:val="5F497A" w:themeColor="accent4" w:themeShade="BF"/>
          <w:sz w:val="20"/>
          <w:szCs w:val="20"/>
        </w:rPr>
        <w:t>Алябьев</w:t>
      </w:r>
      <w:proofErr w:type="spellEnd"/>
      <w:r w:rsidR="00FB59A0" w:rsidRPr="007532F7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, Ф. Шуберт, М. Балакирев, Ж.-Б. </w:t>
      </w:r>
      <w:proofErr w:type="spellStart"/>
      <w:r w:rsidR="00FB59A0" w:rsidRPr="007532F7">
        <w:rPr>
          <w:rFonts w:ascii="Times New Roman" w:hAnsi="Times New Roman"/>
          <w:color w:val="5F497A" w:themeColor="accent4" w:themeShade="BF"/>
          <w:sz w:val="20"/>
          <w:szCs w:val="20"/>
        </w:rPr>
        <w:t>Люлли</w:t>
      </w:r>
      <w:proofErr w:type="spellEnd"/>
      <w:r w:rsidRPr="007532F7">
        <w:rPr>
          <w:rFonts w:ascii="Times New Roman" w:hAnsi="Times New Roman"/>
          <w:color w:val="5F497A" w:themeColor="accent4" w:themeShade="BF"/>
          <w:sz w:val="20"/>
          <w:szCs w:val="20"/>
        </w:rPr>
        <w:t>).</w:t>
      </w:r>
      <w:proofErr w:type="gramEnd"/>
    </w:p>
    <w:p w:rsidR="00D3557A" w:rsidRPr="00F93C9A" w:rsidRDefault="00A450B6" w:rsidP="00A450B6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lang w:val="en-US"/>
        </w:rPr>
        <w:t>III</w:t>
      </w:r>
      <w:r w:rsidR="00D3557A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тур:</w:t>
      </w:r>
    </w:p>
    <w:p w:rsidR="00A450B6" w:rsidRPr="00F93C9A" w:rsidRDefault="00A450B6" w:rsidP="00D3557A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Ария зар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убежного композитора XIX–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ХХ вв.</w:t>
      </w:r>
    </w:p>
    <w:p w:rsidR="00A450B6" w:rsidRPr="00F93C9A" w:rsidRDefault="00A450B6" w:rsidP="00D3557A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Романс русско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го или зарубежного композитора 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–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XXI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вв.</w:t>
      </w:r>
    </w:p>
    <w:p w:rsidR="00A450B6" w:rsidRPr="00F93C9A" w:rsidRDefault="00A450B6" w:rsidP="00D3557A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Произведение композитора страны участника.</w:t>
      </w:r>
    </w:p>
    <w:p w:rsidR="0004377C" w:rsidRPr="00F93C9A" w:rsidRDefault="0004377C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</w:p>
    <w:p w:rsidR="00A450B6" w:rsidRPr="00F93C9A" w:rsidRDefault="00A450B6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  <w:t>Вокалисты-любители</w:t>
      </w:r>
    </w:p>
    <w:p w:rsidR="00D3557A" w:rsidRPr="00F93C9A" w:rsidRDefault="00A450B6" w:rsidP="00A450B6">
      <w:pPr>
        <w:spacing w:after="0"/>
        <w:jc w:val="both"/>
        <w:rPr>
          <w:rStyle w:val="apple-converted-space"/>
          <w:rFonts w:ascii="Times New Roman" w:hAnsi="Times New Roman"/>
          <w:b/>
          <w:color w:val="5F497A" w:themeColor="accent4" w:themeShade="BF"/>
          <w:sz w:val="20"/>
          <w:szCs w:val="20"/>
          <w:shd w:val="clear" w:color="auto" w:fill="FFFFFF"/>
        </w:rPr>
      </w:pPr>
      <w:r w:rsidRPr="00F93C9A">
        <w:rPr>
          <w:rStyle w:val="apple-converted-space"/>
          <w:rFonts w:ascii="Times New Roman" w:hAnsi="Times New Roman"/>
          <w:b/>
          <w:color w:val="5F497A" w:themeColor="accent4" w:themeShade="BF"/>
          <w:sz w:val="20"/>
          <w:szCs w:val="20"/>
          <w:shd w:val="clear" w:color="auto" w:fill="FFFFFF"/>
          <w:lang w:val="en-US"/>
        </w:rPr>
        <w:t>II</w:t>
      </w:r>
      <w:r w:rsidR="00D3557A" w:rsidRPr="00F93C9A">
        <w:rPr>
          <w:rStyle w:val="apple-converted-space"/>
          <w:rFonts w:ascii="Times New Roman" w:hAnsi="Times New Roman"/>
          <w:b/>
          <w:color w:val="5F497A" w:themeColor="accent4" w:themeShade="BF"/>
          <w:sz w:val="20"/>
          <w:szCs w:val="20"/>
          <w:shd w:val="clear" w:color="auto" w:fill="FFFFFF"/>
        </w:rPr>
        <w:t xml:space="preserve"> тур:</w:t>
      </w:r>
    </w:p>
    <w:p w:rsidR="00D3557A" w:rsidRPr="00F93C9A" w:rsidRDefault="00A450B6" w:rsidP="00D3557A">
      <w:pPr>
        <w:pStyle w:val="a4"/>
        <w:numPr>
          <w:ilvl w:val="0"/>
          <w:numId w:val="11"/>
        </w:numPr>
        <w:spacing w:after="0"/>
        <w:jc w:val="both"/>
        <w:rPr>
          <w:rStyle w:val="apple-converted-space"/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</w:pPr>
      <w:r w:rsidRPr="00F93C9A">
        <w:rPr>
          <w:rStyle w:val="apple-converted-space"/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 xml:space="preserve">Ария русского или зарубежного композитора </w:t>
      </w:r>
      <w:r w:rsidRPr="00F93C9A">
        <w:rPr>
          <w:rStyle w:val="apple-converted-space"/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  <w:lang w:val="en-US"/>
        </w:rPr>
        <w:t>XVII</w:t>
      </w:r>
      <w:r w:rsidR="00D3557A" w:rsidRPr="00F93C9A">
        <w:rPr>
          <w:rStyle w:val="apple-converted-space"/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>–</w:t>
      </w:r>
      <w:r w:rsidRPr="00F93C9A">
        <w:rPr>
          <w:rStyle w:val="apple-converted-space"/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  <w:lang w:val="en-US"/>
        </w:rPr>
        <w:t>XX</w:t>
      </w:r>
      <w:r w:rsidRPr="00F93C9A">
        <w:rPr>
          <w:rStyle w:val="apple-converted-space"/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 xml:space="preserve"> вв.</w:t>
      </w:r>
    </w:p>
    <w:p w:rsidR="00A450B6" w:rsidRPr="00F93C9A" w:rsidRDefault="00A450B6" w:rsidP="00D3557A">
      <w:pPr>
        <w:pStyle w:val="a4"/>
        <w:numPr>
          <w:ilvl w:val="0"/>
          <w:numId w:val="11"/>
        </w:numPr>
        <w:spacing w:after="0"/>
        <w:jc w:val="both"/>
        <w:rPr>
          <w:rStyle w:val="apple-converted-space"/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</w:pPr>
      <w:r w:rsidRPr="00F93C9A">
        <w:rPr>
          <w:rStyle w:val="apple-converted-space"/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>Романс русского или зарубежного композитора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XIX–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ХХ вв.</w:t>
      </w:r>
    </w:p>
    <w:p w:rsidR="00980D4A" w:rsidRPr="00F93C9A" w:rsidRDefault="00980D4A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  <w:shd w:val="clear" w:color="auto" w:fill="FFFFFF"/>
        </w:rPr>
      </w:pPr>
    </w:p>
    <w:p w:rsidR="00A450B6" w:rsidRPr="00F93C9A" w:rsidRDefault="00A450B6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  <w:shd w:val="clear" w:color="auto" w:fill="FFFFFF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u w:val="single"/>
          <w:shd w:val="clear" w:color="auto" w:fill="FFFFFF"/>
        </w:rPr>
        <w:t>Камерный вокально-инструментальный ансамбль</w:t>
      </w:r>
    </w:p>
    <w:p w:rsidR="00D3557A" w:rsidRPr="00F93C9A" w:rsidRDefault="00A450B6" w:rsidP="00A450B6">
      <w:pPr>
        <w:spacing w:after="0"/>
        <w:jc w:val="both"/>
        <w:rPr>
          <w:rStyle w:val="apple-converted-space"/>
          <w:rFonts w:ascii="Times New Roman" w:hAnsi="Times New Roman"/>
          <w:b/>
          <w:color w:val="5F497A" w:themeColor="accent4" w:themeShade="BF"/>
          <w:sz w:val="20"/>
          <w:szCs w:val="20"/>
          <w:shd w:val="clear" w:color="auto" w:fill="FFFFFF"/>
        </w:rPr>
      </w:pPr>
      <w:r w:rsidRPr="00F93C9A">
        <w:rPr>
          <w:rStyle w:val="apple-converted-space"/>
          <w:rFonts w:ascii="Times New Roman" w:hAnsi="Times New Roman"/>
          <w:b/>
          <w:color w:val="5F497A" w:themeColor="accent4" w:themeShade="BF"/>
          <w:sz w:val="20"/>
          <w:szCs w:val="20"/>
          <w:shd w:val="clear" w:color="auto" w:fill="FFFFFF"/>
          <w:lang w:val="en-US"/>
        </w:rPr>
        <w:t>II</w:t>
      </w:r>
      <w:r w:rsidR="00D3557A" w:rsidRPr="00F93C9A">
        <w:rPr>
          <w:rStyle w:val="apple-converted-space"/>
          <w:rFonts w:ascii="Times New Roman" w:hAnsi="Times New Roman"/>
          <w:b/>
          <w:color w:val="5F497A" w:themeColor="accent4" w:themeShade="BF"/>
          <w:sz w:val="20"/>
          <w:szCs w:val="20"/>
          <w:shd w:val="clear" w:color="auto" w:fill="FFFFFF"/>
        </w:rPr>
        <w:t xml:space="preserve"> тур:</w:t>
      </w:r>
    </w:p>
    <w:p w:rsidR="00A450B6" w:rsidRPr="00F93C9A" w:rsidRDefault="00A450B6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Style w:val="apple-converted-space"/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 xml:space="preserve">Два произведения 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русского или зарубежного композитора  X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VI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II–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XX вв., одно из которых может представлять собой оригинальное переложение для данного состава участников.</w:t>
      </w:r>
    </w:p>
    <w:p w:rsidR="00980D4A" w:rsidRPr="00F93C9A" w:rsidRDefault="00980D4A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</w:p>
    <w:p w:rsidR="00A450B6" w:rsidRPr="00F93C9A" w:rsidRDefault="00A450B6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  <w:t>Камерное пение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  <w:t xml:space="preserve"> (младшая группа)</w:t>
      </w:r>
    </w:p>
    <w:p w:rsidR="00D3557A" w:rsidRPr="00F93C9A" w:rsidRDefault="00B42FAF" w:rsidP="00B42FAF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lang w:val="en-US"/>
        </w:rPr>
        <w:t>II</w:t>
      </w:r>
      <w:r w:rsidR="00D3557A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тур:</w:t>
      </w:r>
    </w:p>
    <w:p w:rsidR="00B42FAF" w:rsidRPr="00F93C9A" w:rsidRDefault="00B42FAF" w:rsidP="00D3557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>Ария из кантаты или оратории эпохи барокко</w:t>
      </w:r>
      <w:r w:rsidR="0004377C" w:rsidRPr="00F93C9A"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 xml:space="preserve"> или классицизма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>.</w:t>
      </w:r>
    </w:p>
    <w:p w:rsidR="00B42FAF" w:rsidRPr="00F93C9A" w:rsidRDefault="00B16504" w:rsidP="00D3557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Романс русского композитора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XIX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–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вв.</w:t>
      </w:r>
    </w:p>
    <w:p w:rsidR="00B42FAF" w:rsidRPr="00F93C9A" w:rsidRDefault="00B16504" w:rsidP="00D3557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Романс зарубежного композитора 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XIX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–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</w:t>
      </w:r>
      <w:r w:rsidR="00B42FAF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вв.</w:t>
      </w:r>
    </w:p>
    <w:p w:rsidR="00980D4A" w:rsidRPr="00F93C9A" w:rsidRDefault="00980D4A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</w:p>
    <w:p w:rsidR="00B42FAF" w:rsidRPr="00F93C9A" w:rsidRDefault="00B42FAF" w:rsidP="00A450B6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  <w:t>Камерное пение (старшая группа)</w:t>
      </w:r>
    </w:p>
    <w:p w:rsidR="00D3557A" w:rsidRPr="00F93C9A" w:rsidRDefault="00A450B6" w:rsidP="00A450B6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lang w:val="en-US"/>
        </w:rPr>
        <w:t>II</w:t>
      </w:r>
      <w:r w:rsidR="00D3557A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тур:</w:t>
      </w:r>
    </w:p>
    <w:p w:rsidR="007201B0" w:rsidRPr="00F93C9A" w:rsidRDefault="007201B0" w:rsidP="00D3557A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>Ария из кантаты или оратории эпохи барокко или классицизма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>.</w:t>
      </w:r>
    </w:p>
    <w:p w:rsidR="007201B0" w:rsidRPr="00F93C9A" w:rsidRDefault="00B16504" w:rsidP="00D3557A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Романс русского композитора </w:t>
      </w:r>
      <w:r w:rsidR="007201B0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XIX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proofErr w:type="gramStart"/>
      <w:r w:rsidR="007201B0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в</w:t>
      </w:r>
      <w:proofErr w:type="gramEnd"/>
      <w:r w:rsidR="007201B0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</w:p>
    <w:p w:rsidR="007201B0" w:rsidRPr="00F93C9A" w:rsidRDefault="007201B0" w:rsidP="00D3557A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Немецкая романтическая песня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</w:p>
    <w:p w:rsidR="007201B0" w:rsidRPr="00F93C9A" w:rsidRDefault="007201B0" w:rsidP="00D3557A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  <w:t xml:space="preserve">Романс французского композитора 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XIX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</w:t>
      </w:r>
      <w:proofErr w:type="gramStart"/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в</w:t>
      </w:r>
      <w:proofErr w:type="gramEnd"/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</w:p>
    <w:p w:rsidR="00A450B6" w:rsidRPr="00F93C9A" w:rsidRDefault="00B16504" w:rsidP="00D3557A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Романс зарубежного композитора </w:t>
      </w:r>
      <w:r w:rsidR="00F74C24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–</w:t>
      </w:r>
      <w:r w:rsidR="00F74C24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XXI</w:t>
      </w:r>
      <w:r w:rsidR="00F74C2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вв.</w:t>
      </w:r>
    </w:p>
    <w:p w:rsidR="007201B0" w:rsidRPr="00F93C9A" w:rsidRDefault="007201B0" w:rsidP="00D3557A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shd w:val="clear" w:color="auto" w:fill="FFFFFF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Романс русского композитора 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–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XXI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вв.</w:t>
      </w:r>
    </w:p>
    <w:p w:rsidR="00980D4A" w:rsidRPr="00F93C9A" w:rsidRDefault="00980D4A" w:rsidP="0073542B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</w:p>
    <w:p w:rsidR="0073542B" w:rsidRPr="00F93C9A" w:rsidRDefault="0073542B" w:rsidP="0073542B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  <w:t>Поющий актер</w:t>
      </w:r>
    </w:p>
    <w:p w:rsidR="00D3557A" w:rsidRPr="00F93C9A" w:rsidRDefault="0073542B" w:rsidP="0073542B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lang w:val="en-US"/>
        </w:rPr>
        <w:t>II</w:t>
      </w:r>
      <w:r w:rsidR="00D3557A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тур:</w:t>
      </w:r>
    </w:p>
    <w:p w:rsidR="0073542B" w:rsidRPr="00F93C9A" w:rsidRDefault="0073542B" w:rsidP="00D3557A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Песня из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отечественного к/ф или мюзикла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</w:p>
    <w:p w:rsidR="0073542B" w:rsidRPr="00F93C9A" w:rsidRDefault="0073542B" w:rsidP="00D3557A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Песня 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из зарубежного к/ф или мюзикла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</w:p>
    <w:p w:rsidR="0073542B" w:rsidRPr="00F93C9A" w:rsidRDefault="00936DE9" w:rsidP="00D3557A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Русский старинный, салонный или ц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ыганский романс (один </w:t>
      </w:r>
      <w:r w:rsidR="00A940A5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любой 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на выбор)</w:t>
      </w:r>
      <w:r w:rsidR="00D3557A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.</w:t>
      </w:r>
    </w:p>
    <w:p w:rsidR="00980D4A" w:rsidRPr="00F93C9A" w:rsidRDefault="00980D4A" w:rsidP="00936DE9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</w:p>
    <w:p w:rsidR="00936DE9" w:rsidRPr="00F93C9A" w:rsidRDefault="00936DE9" w:rsidP="00936DE9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  <w:u w:val="single"/>
        </w:rPr>
        <w:t>Вокальный дуэт</w:t>
      </w:r>
    </w:p>
    <w:p w:rsidR="00D3557A" w:rsidRPr="00F93C9A" w:rsidRDefault="00936DE9" w:rsidP="00936DE9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  <w:lang w:val="en-US"/>
        </w:rPr>
        <w:t>II</w:t>
      </w:r>
      <w:r w:rsidR="00D3557A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 xml:space="preserve"> тур:</w:t>
      </w:r>
    </w:p>
    <w:p w:rsidR="00936DE9" w:rsidRPr="00F93C9A" w:rsidRDefault="00B16504" w:rsidP="00D3557A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Дуэт русского композитора </w:t>
      </w:r>
      <w:r w:rsidR="00936DE9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XIX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–</w:t>
      </w:r>
      <w:r w:rsidR="00936DE9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XXI</w:t>
      </w:r>
      <w:r w:rsidR="00936DE9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вв.</w:t>
      </w:r>
    </w:p>
    <w:p w:rsidR="00936DE9" w:rsidRPr="00F93C9A" w:rsidRDefault="00B16504" w:rsidP="00D3557A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Дуэт зарубежного композитора </w:t>
      </w:r>
      <w:r w:rsidR="00936DE9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XVII</w:t>
      </w: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–</w:t>
      </w:r>
      <w:r w:rsidR="00936DE9" w:rsidRPr="00F93C9A">
        <w:rPr>
          <w:rFonts w:ascii="Times New Roman" w:hAnsi="Times New Roman"/>
          <w:color w:val="5F497A" w:themeColor="accent4" w:themeShade="BF"/>
          <w:sz w:val="20"/>
          <w:szCs w:val="20"/>
          <w:lang w:val="en-US"/>
        </w:rPr>
        <w:t>XXI</w:t>
      </w:r>
      <w:r w:rsidR="00936DE9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 xml:space="preserve"> вв.</w:t>
      </w:r>
    </w:p>
    <w:p w:rsidR="00980D4A" w:rsidRPr="00F93C9A" w:rsidRDefault="00980D4A" w:rsidP="00B43664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</w:p>
    <w:p w:rsidR="00283E39" w:rsidRPr="00F93C9A" w:rsidRDefault="00B43664" w:rsidP="00B43664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Произведения, исполняемые в первом туре, можно повтор</w:t>
      </w:r>
      <w:r w:rsidR="00B16504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ить во втором или третьем туре.</w:t>
      </w:r>
    </w:p>
    <w:p w:rsidR="003E64D5" w:rsidRPr="00F93C9A" w:rsidRDefault="00B43664" w:rsidP="003E64D5">
      <w:pPr>
        <w:spacing w:after="0"/>
        <w:jc w:val="both"/>
        <w:rPr>
          <w:rFonts w:ascii="Times New Roman" w:hAnsi="Times New Roman"/>
          <w:b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Произведения во втором и трет</w:t>
      </w:r>
      <w:r w:rsidR="00B16504" w:rsidRPr="00F93C9A">
        <w:rPr>
          <w:rFonts w:ascii="Times New Roman" w:hAnsi="Times New Roman"/>
          <w:b/>
          <w:color w:val="5F497A" w:themeColor="accent4" w:themeShade="BF"/>
          <w:sz w:val="20"/>
          <w:szCs w:val="20"/>
        </w:rPr>
        <w:t>ьем турах повторяться не могут.</w:t>
      </w:r>
    </w:p>
    <w:p w:rsidR="003E64D5" w:rsidRPr="00F93C9A" w:rsidRDefault="003E64D5" w:rsidP="003E64D5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Все произведения исполняют</w:t>
      </w:r>
      <w:r w:rsidR="00B16504"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ся наизусть на языке оригинала.</w:t>
      </w:r>
    </w:p>
    <w:p w:rsidR="003E64D5" w:rsidRPr="00F93C9A" w:rsidRDefault="003E64D5" w:rsidP="003E64D5">
      <w:pPr>
        <w:spacing w:after="0"/>
        <w:jc w:val="both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F93C9A">
        <w:rPr>
          <w:rFonts w:ascii="Times New Roman" w:hAnsi="Times New Roman"/>
          <w:color w:val="5F497A" w:themeColor="accent4" w:themeShade="BF"/>
          <w:sz w:val="20"/>
          <w:szCs w:val="20"/>
        </w:rPr>
        <w:t>Для участников в категории камерный вокально-инструментальный ансамбль допускается исполнение по нотам.</w:t>
      </w:r>
    </w:p>
    <w:p w:rsidR="00A073B6" w:rsidRDefault="00A073B6" w:rsidP="00D13E0B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</w:p>
    <w:p w:rsidR="0006500E" w:rsidRDefault="0006500E" w:rsidP="00D13E0B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</w:p>
    <w:p w:rsidR="00D13E0B" w:rsidRPr="00A073B6" w:rsidRDefault="00D13E0B" w:rsidP="00D13E0B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>ЗАОЧНЫЙ КОНКУРС</w:t>
      </w:r>
    </w:p>
    <w:p w:rsidR="00CB4900" w:rsidRPr="00A073B6" w:rsidRDefault="00CB4900" w:rsidP="00D13E0B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</w:p>
    <w:p w:rsidR="00CB4900" w:rsidRPr="00A073B6" w:rsidRDefault="00CB4900" w:rsidP="00D13E0B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>Порядок проведения:</w:t>
      </w:r>
    </w:p>
    <w:p w:rsidR="00D13E0B" w:rsidRPr="00A073B6" w:rsidRDefault="00D13E0B" w:rsidP="00D13E0B">
      <w:pPr>
        <w:spacing w:after="0"/>
        <w:jc w:val="center"/>
        <w:rPr>
          <w:rFonts w:ascii="Times New Roman" w:hAnsi="Times New Roman"/>
          <w:color w:val="943634" w:themeColor="accent2" w:themeShade="BF"/>
          <w:szCs w:val="20"/>
        </w:rPr>
      </w:pPr>
      <w:r w:rsidRPr="00A073B6">
        <w:rPr>
          <w:rFonts w:ascii="Times New Roman" w:hAnsi="Times New Roman"/>
          <w:color w:val="943634" w:themeColor="accent2" w:themeShade="BF"/>
          <w:szCs w:val="20"/>
        </w:rPr>
        <w:t xml:space="preserve">с </w:t>
      </w:r>
      <w:r w:rsidR="00CB4900" w:rsidRPr="00A073B6">
        <w:rPr>
          <w:rFonts w:ascii="Times New Roman" w:hAnsi="Times New Roman"/>
          <w:color w:val="943634" w:themeColor="accent2" w:themeShade="BF"/>
          <w:szCs w:val="20"/>
        </w:rPr>
        <w:t>9</w:t>
      </w:r>
      <w:r w:rsidRPr="00A073B6">
        <w:rPr>
          <w:rFonts w:ascii="Times New Roman" w:hAnsi="Times New Roman"/>
          <w:color w:val="943634" w:themeColor="accent2" w:themeShade="BF"/>
          <w:szCs w:val="20"/>
        </w:rPr>
        <w:t xml:space="preserve"> января по 10 апреля 2022 г. (прием заявок)</w:t>
      </w:r>
    </w:p>
    <w:p w:rsidR="00D13E0B" w:rsidRPr="00A073B6" w:rsidRDefault="00D13E0B" w:rsidP="00D13E0B">
      <w:pPr>
        <w:spacing w:after="0"/>
        <w:jc w:val="center"/>
        <w:rPr>
          <w:rFonts w:ascii="Times New Roman" w:hAnsi="Times New Roman"/>
          <w:color w:val="943634" w:themeColor="accent2" w:themeShade="BF"/>
          <w:szCs w:val="20"/>
        </w:rPr>
      </w:pPr>
      <w:r w:rsidRPr="00A073B6">
        <w:rPr>
          <w:rFonts w:ascii="Times New Roman" w:hAnsi="Times New Roman"/>
          <w:color w:val="943634" w:themeColor="accent2" w:themeShade="BF"/>
          <w:szCs w:val="20"/>
        </w:rPr>
        <w:t>с 30 апреля по 5 мая 2022 г. (работа жюри)</w:t>
      </w:r>
    </w:p>
    <w:p w:rsidR="00A07E52" w:rsidRDefault="00A07E52" w:rsidP="00D13E0B">
      <w:pPr>
        <w:spacing w:after="0"/>
        <w:jc w:val="center"/>
        <w:rPr>
          <w:rFonts w:ascii="Times New Roman" w:hAnsi="Times New Roman"/>
          <w:color w:val="C0504D" w:themeColor="accent2"/>
          <w:szCs w:val="20"/>
        </w:rPr>
      </w:pPr>
    </w:p>
    <w:p w:rsidR="00A07E52" w:rsidRPr="00A073B6" w:rsidRDefault="00A07E52" w:rsidP="00A07E52">
      <w:pPr>
        <w:spacing w:after="0"/>
        <w:jc w:val="both"/>
        <w:rPr>
          <w:rFonts w:ascii="Times New Roman" w:hAnsi="Times New Roman"/>
          <w:color w:val="943634" w:themeColor="accent2" w:themeShade="BF"/>
          <w:sz w:val="20"/>
          <w:szCs w:val="20"/>
        </w:rPr>
      </w:pP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 xml:space="preserve">Конкурсные испытания </w:t>
      </w:r>
      <w:r w:rsidR="00980D4A"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>за</w:t>
      </w: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>очного конкурса</w:t>
      </w: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 xml:space="preserve"> </w:t>
      </w: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 xml:space="preserve">включают </w:t>
      </w:r>
      <w:r w:rsidR="00980D4A" w:rsidRPr="00A073B6">
        <w:rPr>
          <w:rFonts w:ascii="Times New Roman" w:hAnsi="Times New Roman"/>
          <w:b/>
          <w:color w:val="943634" w:themeColor="accent2" w:themeShade="BF"/>
          <w:sz w:val="20"/>
          <w:szCs w:val="20"/>
          <w:u w:val="single"/>
        </w:rPr>
        <w:t>один тур</w:t>
      </w: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 xml:space="preserve"> для младшей группы, любителей, ансамблей, дуэтов, камерного пения, поющего актера</w:t>
      </w:r>
      <w:r w:rsidR="006A765C"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>, композиторов</w:t>
      </w: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 xml:space="preserve"> и </w:t>
      </w:r>
      <w:r w:rsidR="006A765C" w:rsidRPr="00A073B6">
        <w:rPr>
          <w:rFonts w:ascii="Times New Roman" w:hAnsi="Times New Roman"/>
          <w:b/>
          <w:color w:val="943634" w:themeColor="accent2" w:themeShade="BF"/>
          <w:sz w:val="20"/>
          <w:szCs w:val="20"/>
          <w:u w:val="single"/>
        </w:rPr>
        <w:t>два</w:t>
      </w: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  <w:u w:val="single"/>
        </w:rPr>
        <w:t xml:space="preserve"> тура</w:t>
      </w: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 xml:space="preserve"> для старшей группы</w:t>
      </w: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>. Для участия необходим</w:t>
      </w:r>
      <w:r w:rsidR="000063B2" w:rsidRPr="00A073B6">
        <w:rPr>
          <w:rFonts w:ascii="Times New Roman" w:hAnsi="Times New Roman"/>
          <w:color w:val="943634" w:themeColor="accent2" w:themeShade="BF"/>
          <w:sz w:val="20"/>
          <w:szCs w:val="20"/>
        </w:rPr>
        <w:t xml:space="preserve">о отправить в Оргкомитет заявку с </w:t>
      </w: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>видеозапис</w:t>
      </w:r>
      <w:r w:rsidR="000063B2" w:rsidRPr="00A073B6">
        <w:rPr>
          <w:rFonts w:ascii="Times New Roman" w:hAnsi="Times New Roman"/>
          <w:color w:val="943634" w:themeColor="accent2" w:themeShade="BF"/>
          <w:sz w:val="20"/>
          <w:szCs w:val="20"/>
        </w:rPr>
        <w:t>ями</w:t>
      </w: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 xml:space="preserve"> сво</w:t>
      </w:r>
      <w:r w:rsidR="006A765C" w:rsidRPr="00A073B6">
        <w:rPr>
          <w:rFonts w:ascii="Times New Roman" w:hAnsi="Times New Roman"/>
          <w:color w:val="943634" w:themeColor="accent2" w:themeShade="BF"/>
          <w:sz w:val="20"/>
          <w:szCs w:val="20"/>
        </w:rPr>
        <w:t>их</w:t>
      </w: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 xml:space="preserve"> </w:t>
      </w:r>
      <w:r w:rsidR="006A765C" w:rsidRPr="00A073B6">
        <w:rPr>
          <w:rFonts w:ascii="Times New Roman" w:hAnsi="Times New Roman"/>
          <w:color w:val="943634" w:themeColor="accent2" w:themeShade="BF"/>
          <w:sz w:val="20"/>
          <w:szCs w:val="20"/>
        </w:rPr>
        <w:t>выступлений</w:t>
      </w: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>.</w:t>
      </w:r>
      <w:r w:rsidR="006A765C" w:rsidRPr="00A073B6">
        <w:rPr>
          <w:rFonts w:ascii="Times New Roman" w:hAnsi="Times New Roman"/>
          <w:color w:val="943634" w:themeColor="accent2" w:themeShade="BF"/>
          <w:sz w:val="20"/>
          <w:szCs w:val="20"/>
        </w:rPr>
        <w:t xml:space="preserve"> </w:t>
      </w:r>
    </w:p>
    <w:p w:rsidR="00A07E52" w:rsidRPr="00A073B6" w:rsidRDefault="00A07E52" w:rsidP="00A07E52">
      <w:pPr>
        <w:spacing w:after="0"/>
        <w:jc w:val="both"/>
        <w:rPr>
          <w:rFonts w:ascii="Times New Roman" w:hAnsi="Times New Roman"/>
          <w:color w:val="943634" w:themeColor="accent2" w:themeShade="BF"/>
          <w:sz w:val="20"/>
          <w:szCs w:val="20"/>
        </w:rPr>
      </w:pPr>
      <w:r w:rsidRPr="00B041CA">
        <w:rPr>
          <w:rFonts w:ascii="Times New Roman" w:hAnsi="Times New Roman"/>
          <w:color w:val="943634" w:themeColor="accent2" w:themeShade="BF"/>
          <w:sz w:val="20"/>
          <w:szCs w:val="20"/>
        </w:rPr>
        <w:t>Композиторы предоставляют</w:t>
      </w: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 xml:space="preserve"> рукопись одного–двух вокальных сочинений для любого состава исполнителей.</w:t>
      </w:r>
    </w:p>
    <w:p w:rsidR="00A07E52" w:rsidRPr="00A073B6" w:rsidRDefault="00A07E52" w:rsidP="00A07E52">
      <w:pPr>
        <w:spacing w:after="0"/>
        <w:jc w:val="both"/>
        <w:rPr>
          <w:rFonts w:ascii="Times New Roman" w:hAnsi="Times New Roman"/>
          <w:color w:val="943634" w:themeColor="accent2" w:themeShade="BF"/>
          <w:sz w:val="20"/>
          <w:szCs w:val="20"/>
        </w:rPr>
      </w:pP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 xml:space="preserve">Обладатели дипломов и специальных призов прошлого конкурса могут принимать участие без отборочного тура. Лауреаты прошлого года могут участвовать </w:t>
      </w: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>только</w:t>
      </w: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 xml:space="preserve"> </w:t>
      </w:r>
      <w:r w:rsidRPr="00A073B6">
        <w:rPr>
          <w:rFonts w:ascii="Times New Roman" w:hAnsi="Times New Roman"/>
          <w:b/>
          <w:color w:val="943634" w:themeColor="accent2" w:themeShade="BF"/>
          <w:sz w:val="20"/>
          <w:szCs w:val="20"/>
        </w:rPr>
        <w:t>в другой номинации</w:t>
      </w:r>
      <w:r w:rsidRPr="00A073B6">
        <w:rPr>
          <w:rFonts w:ascii="Times New Roman" w:hAnsi="Times New Roman"/>
          <w:color w:val="943634" w:themeColor="accent2" w:themeShade="BF"/>
          <w:sz w:val="20"/>
          <w:szCs w:val="20"/>
        </w:rPr>
        <w:t>.</w:t>
      </w:r>
    </w:p>
    <w:p w:rsidR="00CB4900" w:rsidRPr="00A073B6" w:rsidRDefault="00CB4900" w:rsidP="00CB4900">
      <w:pPr>
        <w:spacing w:after="0"/>
        <w:jc w:val="center"/>
        <w:rPr>
          <w:rFonts w:ascii="Times New Roman" w:hAnsi="Times New Roman"/>
          <w:b/>
          <w:color w:val="943634" w:themeColor="accent2" w:themeShade="BF"/>
        </w:rPr>
      </w:pPr>
    </w:p>
    <w:p w:rsidR="00CB4900" w:rsidRPr="00A073B6" w:rsidRDefault="00CB4900" w:rsidP="00CB4900">
      <w:pPr>
        <w:spacing w:after="0"/>
        <w:jc w:val="center"/>
        <w:rPr>
          <w:rFonts w:ascii="Times New Roman" w:hAnsi="Times New Roman"/>
          <w:b/>
          <w:color w:val="943634" w:themeColor="accent2" w:themeShade="BF"/>
        </w:rPr>
      </w:pPr>
      <w:r w:rsidRPr="00A073B6">
        <w:rPr>
          <w:rFonts w:ascii="Times New Roman" w:hAnsi="Times New Roman"/>
          <w:b/>
          <w:color w:val="943634" w:themeColor="accent2" w:themeShade="BF"/>
        </w:rPr>
        <w:t>Финансовые условия:</w:t>
      </w:r>
    </w:p>
    <w:p w:rsidR="00B041CA" w:rsidRDefault="00CB4900" w:rsidP="00CB4900">
      <w:pPr>
        <w:spacing w:after="0" w:line="240" w:lineRule="auto"/>
        <w:jc w:val="both"/>
        <w:rPr>
          <w:rFonts w:ascii="Times New Roman" w:hAnsi="Times New Roman"/>
          <w:color w:val="943634" w:themeColor="accent2" w:themeShade="BF"/>
        </w:rPr>
      </w:pPr>
      <w:r w:rsidRPr="00A073B6">
        <w:rPr>
          <w:rFonts w:ascii="Times New Roman" w:hAnsi="Times New Roman"/>
          <w:color w:val="943634" w:themeColor="accent2" w:themeShade="BF"/>
        </w:rPr>
        <w:t xml:space="preserve">Вступительный взнос: для солистов, ансамблей, дуэтов, композиторов – </w:t>
      </w:r>
      <w:r w:rsidRPr="00A073B6">
        <w:rPr>
          <w:rFonts w:ascii="Times New Roman" w:hAnsi="Times New Roman"/>
          <w:b/>
          <w:color w:val="943634" w:themeColor="accent2" w:themeShade="BF"/>
        </w:rPr>
        <w:t>1500 рублей</w:t>
      </w:r>
      <w:r w:rsidRPr="00A073B6">
        <w:rPr>
          <w:rFonts w:ascii="Times New Roman" w:hAnsi="Times New Roman"/>
          <w:color w:val="943634" w:themeColor="accent2" w:themeShade="BF"/>
        </w:rPr>
        <w:t xml:space="preserve">. Оплата производится на официальном сайте конкурса </w:t>
      </w:r>
      <w:r w:rsidR="00B041CA">
        <w:rPr>
          <w:rFonts w:ascii="Times New Roman" w:hAnsi="Times New Roman"/>
          <w:color w:val="943634" w:themeColor="accent2" w:themeShade="BF"/>
        </w:rPr>
        <w:t xml:space="preserve">по ссылке </w:t>
      </w:r>
      <w:hyperlink r:id="rId5" w:history="1">
        <w:r w:rsidR="00B041CA" w:rsidRPr="00F46A82">
          <w:rPr>
            <w:rStyle w:val="a3"/>
            <w:rFonts w:ascii="Times New Roman" w:hAnsi="Times New Roman"/>
          </w:rPr>
          <w:t>http://star-rhapsody.com/podat-zayavku-na-uchastie</w:t>
        </w:r>
      </w:hyperlink>
    </w:p>
    <w:p w:rsidR="00CB4900" w:rsidRPr="00A073B6" w:rsidRDefault="00CB4900" w:rsidP="00CB4900">
      <w:pPr>
        <w:spacing w:after="0" w:line="240" w:lineRule="auto"/>
        <w:jc w:val="both"/>
        <w:rPr>
          <w:rFonts w:ascii="Times New Roman" w:hAnsi="Times New Roman"/>
          <w:color w:val="943634" w:themeColor="accent2" w:themeShade="BF"/>
        </w:rPr>
      </w:pPr>
      <w:r w:rsidRPr="00A073B6">
        <w:rPr>
          <w:rFonts w:ascii="Times New Roman" w:hAnsi="Times New Roman"/>
          <w:color w:val="943634" w:themeColor="accent2" w:themeShade="BF"/>
        </w:rPr>
        <w:t>Копия квитанции об оплате вступительного взноса прилагается к заявке. Денежные средства, поступившие в виде вступительных взносов, направляются на оплату расходов, связанных с организацией и проведением конкурса. В случае отказа конкурсанта от участия в конкурсном прослушивании организационный взнос не возвращается.</w:t>
      </w:r>
    </w:p>
    <w:p w:rsidR="00D13E0B" w:rsidRPr="00A073B6" w:rsidRDefault="00D13E0B" w:rsidP="00D13E0B">
      <w:pPr>
        <w:spacing w:after="0"/>
        <w:jc w:val="center"/>
        <w:rPr>
          <w:rFonts w:ascii="Times New Roman" w:hAnsi="Times New Roman"/>
          <w:color w:val="943634" w:themeColor="accent2" w:themeShade="BF"/>
          <w:szCs w:val="20"/>
        </w:rPr>
      </w:pPr>
    </w:p>
    <w:p w:rsidR="00174143" w:rsidRPr="00A073B6" w:rsidRDefault="00174143" w:rsidP="00174143">
      <w:pPr>
        <w:spacing w:after="0"/>
        <w:jc w:val="center"/>
        <w:rPr>
          <w:rFonts w:ascii="Times New Roman" w:hAnsi="Times New Roman"/>
          <w:b/>
          <w:color w:val="943634" w:themeColor="accent2" w:themeShade="BF"/>
        </w:rPr>
      </w:pPr>
      <w:r w:rsidRPr="00A073B6">
        <w:rPr>
          <w:rFonts w:ascii="Times New Roman" w:hAnsi="Times New Roman"/>
          <w:b/>
          <w:color w:val="943634" w:themeColor="accent2" w:themeShade="BF"/>
        </w:rPr>
        <w:t>Программные требования:</w:t>
      </w:r>
    </w:p>
    <w:tbl>
      <w:tblPr>
        <w:tblStyle w:val="a7"/>
        <w:tblW w:w="10314" w:type="dxa"/>
        <w:tblLook w:val="04A0"/>
      </w:tblPr>
      <w:tblGrid>
        <w:gridCol w:w="2008"/>
        <w:gridCol w:w="8306"/>
      </w:tblGrid>
      <w:tr w:rsidR="00174143" w:rsidRPr="00A073B6" w:rsidTr="00174143">
        <w:trPr>
          <w:trHeight w:val="813"/>
        </w:trPr>
        <w:tc>
          <w:tcPr>
            <w:tcW w:w="2008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Академическое сольное пение</w:t>
            </w:r>
          </w:p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(Младшая группа)</w:t>
            </w:r>
          </w:p>
        </w:tc>
        <w:tc>
          <w:tcPr>
            <w:tcW w:w="8306" w:type="dxa"/>
          </w:tcPr>
          <w:p w:rsidR="00174143" w:rsidRPr="00A073B6" w:rsidRDefault="00174143" w:rsidP="00174143">
            <w:pPr>
              <w:pStyle w:val="ac"/>
              <w:rPr>
                <w:color w:val="943634" w:themeColor="accent2" w:themeShade="BF"/>
                <w:sz w:val="20"/>
              </w:rPr>
            </w:pPr>
            <w:r w:rsidRPr="00A073B6">
              <w:rPr>
                <w:color w:val="943634" w:themeColor="accent2" w:themeShade="BF"/>
                <w:sz w:val="20"/>
              </w:rPr>
              <w:t>Конкурсные испытания включают один тур. П</w:t>
            </w:r>
            <w:r w:rsidRPr="00A073B6">
              <w:rPr>
                <w:bCs/>
                <w:color w:val="943634" w:themeColor="accent2" w:themeShade="BF"/>
                <w:sz w:val="20"/>
              </w:rPr>
              <w:t xml:space="preserve">роизведения исполняются в сопровождении фортепиано. </w:t>
            </w:r>
          </w:p>
          <w:p w:rsidR="00434797" w:rsidRDefault="00174143" w:rsidP="00434797">
            <w:pPr>
              <w:pStyle w:val="a4"/>
              <w:numPr>
                <w:ilvl w:val="3"/>
                <w:numId w:val="7"/>
              </w:numPr>
              <w:spacing w:after="0"/>
              <w:ind w:left="827" w:hanging="425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Детская песня композитора 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–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XXI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вв.</w:t>
            </w:r>
          </w:p>
          <w:p w:rsidR="00174143" w:rsidRPr="00434797" w:rsidRDefault="00174143" w:rsidP="00434797">
            <w:pPr>
              <w:pStyle w:val="a4"/>
              <w:numPr>
                <w:ilvl w:val="3"/>
                <w:numId w:val="7"/>
              </w:numPr>
              <w:spacing w:after="0"/>
              <w:ind w:left="827" w:hanging="425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Произведение по выбору участника.</w:t>
            </w:r>
          </w:p>
        </w:tc>
      </w:tr>
      <w:tr w:rsidR="00174143" w:rsidRPr="00A073B6" w:rsidTr="00174143">
        <w:trPr>
          <w:trHeight w:val="813"/>
        </w:trPr>
        <w:tc>
          <w:tcPr>
            <w:tcW w:w="2008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Академическое сольное пение</w:t>
            </w:r>
          </w:p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(Старшая группа)</w:t>
            </w:r>
          </w:p>
        </w:tc>
        <w:tc>
          <w:tcPr>
            <w:tcW w:w="8306" w:type="dxa"/>
          </w:tcPr>
          <w:p w:rsidR="00174143" w:rsidRPr="00A073B6" w:rsidRDefault="00174143" w:rsidP="00174143">
            <w:pPr>
              <w:pStyle w:val="ac"/>
              <w:rPr>
                <w:bCs/>
                <w:color w:val="943634" w:themeColor="accent2" w:themeShade="BF"/>
                <w:sz w:val="20"/>
              </w:rPr>
            </w:pPr>
            <w:r w:rsidRPr="00A073B6">
              <w:rPr>
                <w:color w:val="943634" w:themeColor="accent2" w:themeShade="BF"/>
                <w:sz w:val="20"/>
              </w:rPr>
              <w:t>Конкурсные испытания включают два тура. П</w:t>
            </w:r>
            <w:r w:rsidRPr="00A073B6">
              <w:rPr>
                <w:bCs/>
                <w:color w:val="943634" w:themeColor="accent2" w:themeShade="BF"/>
                <w:sz w:val="20"/>
              </w:rPr>
              <w:t>роизведения исполняются в сопровождении фортепиано. Дублирование произведений первого и второго туров не допускается</w:t>
            </w:r>
          </w:p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I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тур:</w:t>
            </w:r>
          </w:p>
          <w:p w:rsidR="00434797" w:rsidRDefault="00174143" w:rsidP="00434797">
            <w:pPr>
              <w:pStyle w:val="a4"/>
              <w:numPr>
                <w:ilvl w:val="0"/>
                <w:numId w:val="27"/>
              </w:numPr>
              <w:spacing w:after="0"/>
              <w:ind w:left="827" w:hanging="425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Ария из оперы или оратории русского или зарубежного композитора X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VI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II–XX вв.</w:t>
            </w:r>
          </w:p>
          <w:p w:rsidR="00174143" w:rsidRPr="00434797" w:rsidRDefault="00174143" w:rsidP="00434797">
            <w:pPr>
              <w:pStyle w:val="a4"/>
              <w:numPr>
                <w:ilvl w:val="0"/>
                <w:numId w:val="27"/>
              </w:numPr>
              <w:spacing w:after="0"/>
              <w:ind w:left="827" w:hanging="425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Произведение композитора-юбиляра из списка (А. Скрябин, Дж. Россини, Й. Гайдн, Ж. Массне, В. Шебалин, И. Стравинский, И. Кальман, Р. Щедрин, А. Бородин, М. Глинка, Л. ван Бетховен, А. </w:t>
            </w:r>
            <w:proofErr w:type="spellStart"/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Алябьев</w:t>
            </w:r>
            <w:proofErr w:type="spellEnd"/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, Ф. Шуберт, М. Балакирев, Ж.-Б. </w:t>
            </w:r>
            <w:proofErr w:type="spellStart"/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Люлли</w:t>
            </w:r>
            <w:proofErr w:type="spellEnd"/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).</w:t>
            </w:r>
          </w:p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II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тур:</w:t>
            </w:r>
          </w:p>
          <w:p w:rsidR="00434797" w:rsidRDefault="00174143" w:rsidP="00434797">
            <w:pPr>
              <w:pStyle w:val="a4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Ария русского или зарубежного композитора XIX–ХХ вв.</w:t>
            </w:r>
          </w:p>
          <w:p w:rsidR="00434797" w:rsidRDefault="00174143" w:rsidP="00434797">
            <w:pPr>
              <w:pStyle w:val="a4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Романс русского или зарубежного композитора 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–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XXI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вв.</w:t>
            </w:r>
          </w:p>
          <w:p w:rsidR="00174143" w:rsidRPr="00434797" w:rsidRDefault="00174143" w:rsidP="00434797">
            <w:pPr>
              <w:pStyle w:val="a4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Произведение композитора страны участника.</w:t>
            </w:r>
          </w:p>
        </w:tc>
      </w:tr>
      <w:tr w:rsidR="00174143" w:rsidRPr="00A073B6" w:rsidTr="00174143">
        <w:trPr>
          <w:trHeight w:val="1295"/>
        </w:trPr>
        <w:tc>
          <w:tcPr>
            <w:tcW w:w="2008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Вокалисты-любители</w:t>
            </w:r>
          </w:p>
        </w:tc>
        <w:tc>
          <w:tcPr>
            <w:tcW w:w="8306" w:type="dxa"/>
          </w:tcPr>
          <w:p w:rsidR="00174143" w:rsidRPr="00A073B6" w:rsidRDefault="00174143" w:rsidP="00174143">
            <w:pPr>
              <w:pStyle w:val="ac"/>
              <w:rPr>
                <w:color w:val="943634" w:themeColor="accent2" w:themeShade="BF"/>
                <w:sz w:val="20"/>
              </w:rPr>
            </w:pPr>
            <w:r w:rsidRPr="00A073B6">
              <w:rPr>
                <w:color w:val="943634" w:themeColor="accent2" w:themeShade="BF"/>
                <w:sz w:val="20"/>
              </w:rPr>
              <w:t>Конкурсные испытания включают один тур. П</w:t>
            </w:r>
            <w:r w:rsidRPr="00A073B6">
              <w:rPr>
                <w:bCs/>
                <w:color w:val="943634" w:themeColor="accent2" w:themeShade="BF"/>
                <w:sz w:val="20"/>
              </w:rPr>
              <w:t xml:space="preserve">роизведения исполняются в сопровождении фортепиано. </w:t>
            </w:r>
          </w:p>
          <w:p w:rsidR="00434797" w:rsidRDefault="00174143" w:rsidP="00434797">
            <w:pPr>
              <w:pStyle w:val="a4"/>
              <w:numPr>
                <w:ilvl w:val="0"/>
                <w:numId w:val="29"/>
              </w:numPr>
              <w:spacing w:after="0"/>
              <w:jc w:val="both"/>
              <w:rPr>
                <w:rStyle w:val="apple-converted-space"/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A073B6">
              <w:rPr>
                <w:rStyle w:val="apple-converted-space"/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 xml:space="preserve">Ария русского или зарубежного композитора </w:t>
            </w:r>
            <w:r w:rsidRPr="00A073B6">
              <w:rPr>
                <w:rStyle w:val="apple-converted-space"/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  <w:lang w:val="en-US"/>
              </w:rPr>
              <w:t>XVII</w:t>
            </w:r>
            <w:r w:rsidRPr="00A073B6">
              <w:rPr>
                <w:rStyle w:val="apple-converted-space"/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>–</w:t>
            </w:r>
            <w:r w:rsidRPr="00A073B6">
              <w:rPr>
                <w:rStyle w:val="apple-converted-space"/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  <w:lang w:val="en-US"/>
              </w:rPr>
              <w:t>XX</w:t>
            </w:r>
            <w:r w:rsidRPr="00A073B6">
              <w:rPr>
                <w:rStyle w:val="apple-converted-space"/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 xml:space="preserve"> вв.</w:t>
            </w:r>
          </w:p>
          <w:p w:rsidR="00174143" w:rsidRPr="00434797" w:rsidRDefault="00174143" w:rsidP="00434797">
            <w:pPr>
              <w:pStyle w:val="a4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434797">
              <w:rPr>
                <w:rStyle w:val="apple-converted-space"/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>Романс русского или зарубежного композитора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XIX–ХХ вв.</w:t>
            </w:r>
          </w:p>
        </w:tc>
      </w:tr>
      <w:tr w:rsidR="00174143" w:rsidRPr="00A073B6" w:rsidTr="00174143">
        <w:trPr>
          <w:trHeight w:val="539"/>
        </w:trPr>
        <w:tc>
          <w:tcPr>
            <w:tcW w:w="2008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>Камерное пение</w:t>
            </w:r>
          </w:p>
        </w:tc>
        <w:tc>
          <w:tcPr>
            <w:tcW w:w="8306" w:type="dxa"/>
          </w:tcPr>
          <w:p w:rsidR="00174143" w:rsidRPr="00A073B6" w:rsidRDefault="00174143" w:rsidP="00174143">
            <w:pPr>
              <w:pStyle w:val="ac"/>
              <w:rPr>
                <w:bCs/>
                <w:color w:val="943634" w:themeColor="accent2" w:themeShade="BF"/>
                <w:sz w:val="20"/>
              </w:rPr>
            </w:pPr>
            <w:r w:rsidRPr="00A073B6">
              <w:rPr>
                <w:color w:val="943634" w:themeColor="accent2" w:themeShade="BF"/>
                <w:sz w:val="20"/>
              </w:rPr>
              <w:t>Конкурсные испытания включают один тур. П</w:t>
            </w:r>
            <w:r w:rsidRPr="00A073B6">
              <w:rPr>
                <w:bCs/>
                <w:color w:val="943634" w:themeColor="accent2" w:themeShade="BF"/>
                <w:sz w:val="20"/>
              </w:rPr>
              <w:t xml:space="preserve">роизведения исполняются в сопровождении фортепиано. </w:t>
            </w:r>
          </w:p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u w:val="single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u w:val="single"/>
              </w:rPr>
              <w:t>младшая группа:</w:t>
            </w:r>
          </w:p>
          <w:p w:rsidR="00434797" w:rsidRPr="00434797" w:rsidRDefault="00174143" w:rsidP="00434797">
            <w:pPr>
              <w:pStyle w:val="a4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>Ария из кантаты или оратории эпохи барокко или классицизма.</w:t>
            </w:r>
          </w:p>
          <w:p w:rsidR="00434797" w:rsidRDefault="00174143" w:rsidP="00434797">
            <w:pPr>
              <w:pStyle w:val="a4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Романс русского композитора 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XIX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–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вв.</w:t>
            </w:r>
          </w:p>
          <w:p w:rsidR="00174143" w:rsidRPr="00434797" w:rsidRDefault="00174143" w:rsidP="00434797">
            <w:pPr>
              <w:pStyle w:val="a4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Романс зарубежного композитора 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XIX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–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вв.</w:t>
            </w:r>
          </w:p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u w:val="single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u w:val="single"/>
              </w:rPr>
              <w:t>старшая группа:</w:t>
            </w:r>
          </w:p>
          <w:p w:rsidR="00434797" w:rsidRDefault="00174143" w:rsidP="00434797">
            <w:pPr>
              <w:pStyle w:val="a4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>Ария из кантаты или оратории эпохи барокко или классицизма.</w:t>
            </w:r>
          </w:p>
          <w:p w:rsidR="00434797" w:rsidRPr="00434797" w:rsidRDefault="00174143" w:rsidP="00434797">
            <w:pPr>
              <w:pStyle w:val="a4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Романс русского композитора 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XIX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gramStart"/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в</w:t>
            </w:r>
            <w:proofErr w:type="gramEnd"/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.</w:t>
            </w:r>
          </w:p>
          <w:p w:rsidR="00434797" w:rsidRPr="00434797" w:rsidRDefault="00174143" w:rsidP="00434797">
            <w:pPr>
              <w:pStyle w:val="a4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Немецкая романтическая песня.</w:t>
            </w:r>
          </w:p>
          <w:p w:rsidR="00434797" w:rsidRPr="00434797" w:rsidRDefault="00174143" w:rsidP="00434797">
            <w:pPr>
              <w:pStyle w:val="a4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 xml:space="preserve">Романс французского композитора 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XIX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gramStart"/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в</w:t>
            </w:r>
            <w:proofErr w:type="gramEnd"/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.</w:t>
            </w:r>
          </w:p>
          <w:p w:rsidR="00434797" w:rsidRPr="00434797" w:rsidRDefault="00174143" w:rsidP="00434797">
            <w:pPr>
              <w:pStyle w:val="a4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Романс зарубежного композитора 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–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XXI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вв.</w:t>
            </w:r>
          </w:p>
          <w:p w:rsidR="00174143" w:rsidRPr="00434797" w:rsidRDefault="00174143" w:rsidP="00434797">
            <w:pPr>
              <w:pStyle w:val="a4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Романс русского композитора 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–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XXI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вв.</w:t>
            </w:r>
          </w:p>
        </w:tc>
      </w:tr>
      <w:tr w:rsidR="00174143" w:rsidRPr="00A073B6" w:rsidTr="00174143">
        <w:tc>
          <w:tcPr>
            <w:tcW w:w="2008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 xml:space="preserve">Камерный вокально-инструментальный ансамбль </w:t>
            </w:r>
          </w:p>
        </w:tc>
        <w:tc>
          <w:tcPr>
            <w:tcW w:w="8306" w:type="dxa"/>
          </w:tcPr>
          <w:p w:rsidR="00174143" w:rsidRPr="00A073B6" w:rsidRDefault="00174143" w:rsidP="00174143">
            <w:pPr>
              <w:pStyle w:val="ac"/>
              <w:rPr>
                <w:color w:val="943634" w:themeColor="accent2" w:themeShade="BF"/>
                <w:sz w:val="20"/>
              </w:rPr>
            </w:pPr>
            <w:r w:rsidRPr="00A073B6">
              <w:rPr>
                <w:color w:val="943634" w:themeColor="accent2" w:themeShade="BF"/>
                <w:sz w:val="20"/>
              </w:rPr>
              <w:t>Конкурсные испытания включают один тур. П</w:t>
            </w:r>
            <w:r w:rsidRPr="00A073B6">
              <w:rPr>
                <w:bCs/>
                <w:color w:val="943634" w:themeColor="accent2" w:themeShade="BF"/>
                <w:sz w:val="20"/>
              </w:rPr>
              <w:t xml:space="preserve">роизведения исполняются в сопровождении фортепиано. </w:t>
            </w:r>
          </w:p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Style w:val="apple-converted-space"/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 xml:space="preserve">Два произведения 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русского или зарубежного композитора  X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VI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II–XX вв., одно из которых может представлять собой оригинальное переложение для данного состава участников.</w:t>
            </w:r>
          </w:p>
        </w:tc>
      </w:tr>
      <w:tr w:rsidR="00174143" w:rsidRPr="00A073B6" w:rsidTr="00174143">
        <w:tc>
          <w:tcPr>
            <w:tcW w:w="2008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t>Композиция</w:t>
            </w:r>
          </w:p>
        </w:tc>
        <w:tc>
          <w:tcPr>
            <w:tcW w:w="8306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Композиторы предоставляют рукопись вокального сочинения для любого состава 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lastRenderedPageBreak/>
              <w:t xml:space="preserve">исполнителей. Ноты в формате </w:t>
            </w:r>
            <w:r w:rsid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.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pdf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или </w:t>
            </w:r>
            <w:r w:rsid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.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tif</w:t>
            </w: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.</w:t>
            </w:r>
          </w:p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Количество предоставляемых произведений 1-3 (по усмотрению участника).</w:t>
            </w:r>
          </w:p>
        </w:tc>
      </w:tr>
      <w:tr w:rsidR="00174143" w:rsidRPr="00A073B6" w:rsidTr="00174143">
        <w:tc>
          <w:tcPr>
            <w:tcW w:w="2008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  <w:lastRenderedPageBreak/>
              <w:t xml:space="preserve">Вокальный ансамбль </w:t>
            </w:r>
          </w:p>
        </w:tc>
        <w:tc>
          <w:tcPr>
            <w:tcW w:w="8306" w:type="dxa"/>
          </w:tcPr>
          <w:p w:rsidR="00174143" w:rsidRPr="00A073B6" w:rsidRDefault="00174143" w:rsidP="00174143">
            <w:pPr>
              <w:pStyle w:val="ac"/>
              <w:rPr>
                <w:bCs/>
                <w:color w:val="943634" w:themeColor="accent2" w:themeShade="BF"/>
                <w:sz w:val="20"/>
              </w:rPr>
            </w:pPr>
            <w:r w:rsidRPr="00A073B6">
              <w:rPr>
                <w:color w:val="943634" w:themeColor="accent2" w:themeShade="BF"/>
                <w:sz w:val="20"/>
              </w:rPr>
              <w:t>Конкурсные испытания включают один тур. П</w:t>
            </w:r>
            <w:r w:rsidRPr="00A073B6">
              <w:rPr>
                <w:bCs/>
                <w:color w:val="943634" w:themeColor="accent2" w:themeShade="BF"/>
                <w:sz w:val="20"/>
              </w:rPr>
              <w:t>роизведения исполняются в сопровождении фортепиано. Состав исполнителей – от 2 до 8 голосов.</w:t>
            </w:r>
          </w:p>
          <w:p w:rsidR="00434797" w:rsidRDefault="00174143" w:rsidP="00434797">
            <w:pPr>
              <w:pStyle w:val="a4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Произведение русского композитора 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XIX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–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XXI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вв.</w:t>
            </w:r>
          </w:p>
          <w:p w:rsidR="00174143" w:rsidRPr="00434797" w:rsidRDefault="00174143" w:rsidP="00434797">
            <w:pPr>
              <w:pStyle w:val="a4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Произведение зарубежного композитора 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XVII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–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val="en-US"/>
              </w:rPr>
              <w:t>XXI</w:t>
            </w: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 вв.</w:t>
            </w:r>
          </w:p>
        </w:tc>
      </w:tr>
      <w:tr w:rsidR="00174143" w:rsidRPr="00A073B6" w:rsidTr="00174143">
        <w:tc>
          <w:tcPr>
            <w:tcW w:w="2008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  <w:shd w:val="clear" w:color="auto" w:fill="FFFFFF"/>
              </w:rPr>
            </w:pPr>
            <w:r w:rsidRPr="00A073B6">
              <w:rPr>
                <w:rStyle w:val="a8"/>
                <w:rFonts w:ascii="Times New Roman" w:hAnsi="Times New Roman"/>
                <w:b w:val="0"/>
                <w:color w:val="943634" w:themeColor="accent2" w:themeShade="BF"/>
                <w:sz w:val="20"/>
                <w:szCs w:val="20"/>
                <w:shd w:val="clear" w:color="auto" w:fill="FFFFFF"/>
              </w:rPr>
              <w:t xml:space="preserve">Поющий актер </w:t>
            </w:r>
          </w:p>
        </w:tc>
        <w:tc>
          <w:tcPr>
            <w:tcW w:w="8306" w:type="dxa"/>
          </w:tcPr>
          <w:p w:rsidR="00174143" w:rsidRPr="00A073B6" w:rsidRDefault="00174143" w:rsidP="00174143">
            <w:pPr>
              <w:spacing w:after="0"/>
              <w:jc w:val="both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</w:rPr>
            </w:pPr>
            <w:r w:rsidRPr="00A073B6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 xml:space="preserve">Конкурсные испытания включают один тур. </w:t>
            </w:r>
            <w:r w:rsidRPr="00A073B6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</w:rPr>
              <w:t>Произведения исполняются в сопровождении фо</w:t>
            </w:r>
            <w:r w:rsidR="00434797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</w:rPr>
              <w:t xml:space="preserve">ртепиано или под фонограмму. </w:t>
            </w:r>
            <w:r w:rsidRPr="00A073B6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</w:rPr>
              <w:t>Также допускается сопровождение иного музыкального инструмента, если это обусловлено концепцией выступления актера.</w:t>
            </w:r>
          </w:p>
          <w:p w:rsidR="00434797" w:rsidRDefault="00174143" w:rsidP="00434797">
            <w:pPr>
              <w:pStyle w:val="a4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Песня из отечественного к/ф или мюзикла.</w:t>
            </w:r>
          </w:p>
          <w:p w:rsidR="00434797" w:rsidRDefault="00174143" w:rsidP="00434797">
            <w:pPr>
              <w:pStyle w:val="a4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Песня из зарубежного к/ф или мюзикла.</w:t>
            </w:r>
          </w:p>
          <w:p w:rsidR="00174143" w:rsidRPr="00434797" w:rsidRDefault="00174143" w:rsidP="00434797">
            <w:pPr>
              <w:pStyle w:val="a4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bookmarkStart w:id="0" w:name="_GoBack"/>
            <w:bookmarkEnd w:id="0"/>
            <w:r w:rsidRPr="00434797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Русский старинный, салонный или цыганский романс (один на выбор).</w:t>
            </w:r>
          </w:p>
        </w:tc>
      </w:tr>
    </w:tbl>
    <w:p w:rsidR="00174143" w:rsidRPr="00A073B6" w:rsidRDefault="00174143" w:rsidP="00174143">
      <w:pPr>
        <w:spacing w:after="0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</w:p>
    <w:p w:rsidR="00174143" w:rsidRPr="00A073B6" w:rsidRDefault="00174143" w:rsidP="00174143">
      <w:pPr>
        <w:spacing w:after="0"/>
        <w:jc w:val="center"/>
        <w:rPr>
          <w:rFonts w:ascii="Times New Roman" w:hAnsi="Times New Roman"/>
          <w:b/>
          <w:color w:val="943634" w:themeColor="accent2" w:themeShade="BF"/>
        </w:rPr>
      </w:pPr>
      <w:r w:rsidRPr="00A073B6">
        <w:rPr>
          <w:rFonts w:ascii="Times New Roman" w:hAnsi="Times New Roman"/>
          <w:b/>
          <w:color w:val="943634" w:themeColor="accent2" w:themeShade="BF"/>
        </w:rPr>
        <w:t>Награждение:</w:t>
      </w:r>
    </w:p>
    <w:p w:rsidR="00174143" w:rsidRPr="00A073B6" w:rsidRDefault="00174143" w:rsidP="00174143">
      <w:pPr>
        <w:spacing w:after="0"/>
        <w:jc w:val="both"/>
        <w:rPr>
          <w:rFonts w:ascii="Times New Roman" w:hAnsi="Times New Roman"/>
          <w:color w:val="943634" w:themeColor="accent2" w:themeShade="BF"/>
        </w:rPr>
      </w:pPr>
      <w:r w:rsidRPr="00A073B6">
        <w:rPr>
          <w:rFonts w:ascii="Times New Roman" w:hAnsi="Times New Roman"/>
          <w:color w:val="943634" w:themeColor="accent2" w:themeShade="BF"/>
        </w:rPr>
        <w:t>Победители и призеры конкурса награждаются дипломами лауреатов и дипломантов.</w:t>
      </w:r>
    </w:p>
    <w:p w:rsidR="00174143" w:rsidRPr="00A073B6" w:rsidRDefault="00174143" w:rsidP="00174143">
      <w:pPr>
        <w:spacing w:after="0"/>
        <w:jc w:val="both"/>
        <w:rPr>
          <w:rFonts w:ascii="Times New Roman" w:hAnsi="Times New Roman"/>
          <w:color w:val="943634" w:themeColor="accent2" w:themeShade="BF"/>
        </w:rPr>
      </w:pPr>
      <w:r w:rsidRPr="00A073B6">
        <w:rPr>
          <w:rFonts w:ascii="Times New Roman" w:hAnsi="Times New Roman"/>
          <w:color w:val="943634" w:themeColor="accent2" w:themeShade="BF"/>
        </w:rPr>
        <w:t>Предусмотрены призы от издательства «Планета музыки» и Культурного центра Елены Образцовой.</w:t>
      </w:r>
    </w:p>
    <w:p w:rsidR="00174143" w:rsidRPr="00A073B6" w:rsidRDefault="00174143" w:rsidP="00174143">
      <w:pPr>
        <w:spacing w:after="0"/>
        <w:jc w:val="both"/>
        <w:rPr>
          <w:rFonts w:ascii="Times New Roman" w:hAnsi="Times New Roman"/>
          <w:color w:val="943634" w:themeColor="accent2" w:themeShade="BF"/>
        </w:rPr>
      </w:pPr>
      <w:r w:rsidRPr="00A073B6">
        <w:rPr>
          <w:rFonts w:ascii="Times New Roman" w:hAnsi="Times New Roman"/>
          <w:color w:val="943634" w:themeColor="accent2" w:themeShade="BF"/>
        </w:rPr>
        <w:t xml:space="preserve">Дипломы и благодарственные письма отправляются в цифровом виде по </w:t>
      </w:r>
      <w:proofErr w:type="spellStart"/>
      <w:r w:rsidRPr="00A073B6">
        <w:rPr>
          <w:rFonts w:ascii="Times New Roman" w:hAnsi="Times New Roman"/>
          <w:color w:val="943634" w:themeColor="accent2" w:themeShade="BF"/>
        </w:rPr>
        <w:t>эл</w:t>
      </w:r>
      <w:proofErr w:type="gramStart"/>
      <w:r w:rsidRPr="00A073B6">
        <w:rPr>
          <w:rFonts w:ascii="Times New Roman" w:hAnsi="Times New Roman"/>
          <w:color w:val="943634" w:themeColor="accent2" w:themeShade="BF"/>
        </w:rPr>
        <w:t>.п</w:t>
      </w:r>
      <w:proofErr w:type="gramEnd"/>
      <w:r w:rsidRPr="00A073B6">
        <w:rPr>
          <w:rFonts w:ascii="Times New Roman" w:hAnsi="Times New Roman"/>
          <w:color w:val="943634" w:themeColor="accent2" w:themeShade="BF"/>
        </w:rPr>
        <w:t>очте</w:t>
      </w:r>
      <w:proofErr w:type="spellEnd"/>
      <w:r w:rsidRPr="00A073B6">
        <w:rPr>
          <w:rFonts w:ascii="Times New Roman" w:hAnsi="Times New Roman"/>
          <w:color w:val="943634" w:themeColor="accent2" w:themeShade="BF"/>
        </w:rPr>
        <w:t>.</w:t>
      </w:r>
    </w:p>
    <w:p w:rsidR="00D13E0B" w:rsidRDefault="00D13E0B" w:rsidP="00D13E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1238" w:rsidRPr="00951238" w:rsidRDefault="00951238" w:rsidP="00B228D2">
      <w:pPr>
        <w:spacing w:after="0"/>
        <w:rPr>
          <w:rFonts w:ascii="Times New Roman" w:hAnsi="Times New Roman"/>
        </w:rPr>
      </w:pPr>
      <w:r w:rsidRPr="00951238">
        <w:rPr>
          <w:rFonts w:ascii="Times New Roman" w:hAnsi="Times New Roman"/>
          <w:b/>
        </w:rPr>
        <w:t xml:space="preserve">                                  </w:t>
      </w:r>
      <w:r w:rsidR="0047642C">
        <w:rPr>
          <w:rFonts w:ascii="Times New Roman" w:hAnsi="Times New Roman"/>
          <w:b/>
        </w:rPr>
        <w:t xml:space="preserve">                        </w:t>
      </w:r>
      <w:r w:rsidRPr="00951238">
        <w:rPr>
          <w:rFonts w:ascii="Times New Roman" w:hAnsi="Times New Roman"/>
          <w:b/>
        </w:rPr>
        <w:t xml:space="preserve"> Технические требования к видеоматериалу:</w:t>
      </w:r>
      <w:r w:rsidRPr="00951238">
        <w:rPr>
          <w:rFonts w:ascii="Times New Roman" w:hAnsi="Times New Roman"/>
          <w:b/>
        </w:rPr>
        <w:br/>
      </w:r>
      <w:r w:rsidRPr="00951238">
        <w:rPr>
          <w:rFonts w:ascii="Times New Roman" w:hAnsi="Times New Roman"/>
        </w:rPr>
        <w:t>Участники представляют в Оргкомитет:</w:t>
      </w:r>
      <w:r w:rsidRPr="00951238">
        <w:rPr>
          <w:rFonts w:ascii="Times New Roman" w:hAnsi="Times New Roman"/>
        </w:rPr>
        <w:br/>
        <w:t>• Ссылк</w:t>
      </w:r>
      <w:r w:rsidR="00554558">
        <w:rPr>
          <w:rFonts w:ascii="Times New Roman" w:hAnsi="Times New Roman"/>
        </w:rPr>
        <w:t>и</w:t>
      </w:r>
      <w:r w:rsidRPr="00951238">
        <w:rPr>
          <w:rFonts w:ascii="Times New Roman" w:hAnsi="Times New Roman"/>
        </w:rPr>
        <w:t xml:space="preserve"> на видео своего выступления на YOU TUBE;</w:t>
      </w:r>
      <w:r w:rsidR="00554558">
        <w:rPr>
          <w:rFonts w:ascii="Times New Roman" w:hAnsi="Times New Roman"/>
        </w:rPr>
        <w:t xml:space="preserve"> </w:t>
      </w:r>
      <w:r w:rsidRPr="00951238">
        <w:rPr>
          <w:rFonts w:ascii="Times New Roman" w:hAnsi="Times New Roman"/>
        </w:rPr>
        <w:t xml:space="preserve">или ссылку на видеофайл, размещённый на облачных сервисах </w:t>
      </w:r>
      <w:proofErr w:type="spellStart"/>
      <w:r w:rsidRPr="00951238">
        <w:rPr>
          <w:rFonts w:ascii="Times New Roman" w:hAnsi="Times New Roman"/>
        </w:rPr>
        <w:t>Google</w:t>
      </w:r>
      <w:proofErr w:type="spellEnd"/>
      <w:r w:rsidRPr="00951238">
        <w:rPr>
          <w:rFonts w:ascii="Times New Roman" w:hAnsi="Times New Roman"/>
        </w:rPr>
        <w:t xml:space="preserve"> Ди</w:t>
      </w:r>
      <w:r w:rsidR="00554558">
        <w:rPr>
          <w:rFonts w:ascii="Times New Roman" w:hAnsi="Times New Roman"/>
        </w:rPr>
        <w:t xml:space="preserve">ск, </w:t>
      </w:r>
      <w:proofErr w:type="spellStart"/>
      <w:r w:rsidR="00554558">
        <w:rPr>
          <w:rFonts w:ascii="Times New Roman" w:hAnsi="Times New Roman"/>
        </w:rPr>
        <w:t>Yandex</w:t>
      </w:r>
      <w:proofErr w:type="spellEnd"/>
      <w:r w:rsidR="00554558">
        <w:rPr>
          <w:rFonts w:ascii="Times New Roman" w:hAnsi="Times New Roman"/>
        </w:rPr>
        <w:t xml:space="preserve"> Диск, Облако </w:t>
      </w:r>
      <w:proofErr w:type="spellStart"/>
      <w:r w:rsidR="00554558">
        <w:rPr>
          <w:rFonts w:ascii="Times New Roman" w:hAnsi="Times New Roman"/>
        </w:rPr>
        <w:t>Mail.ru</w:t>
      </w:r>
      <w:proofErr w:type="spellEnd"/>
      <w:r w:rsidR="00554558">
        <w:rPr>
          <w:rFonts w:ascii="Times New Roman" w:hAnsi="Times New Roman"/>
        </w:rPr>
        <w:t>.</w:t>
      </w:r>
      <w:r w:rsidRPr="00951238">
        <w:rPr>
          <w:rFonts w:ascii="Times New Roman" w:hAnsi="Times New Roman"/>
        </w:rPr>
        <w:br/>
        <w:t xml:space="preserve">• Видеозапись должна быть сделана не ранее 1 </w:t>
      </w:r>
      <w:r w:rsidR="00B228D2">
        <w:rPr>
          <w:rFonts w:ascii="Times New Roman" w:hAnsi="Times New Roman"/>
        </w:rPr>
        <w:t>сентября</w:t>
      </w:r>
      <w:r w:rsidRPr="00951238">
        <w:rPr>
          <w:rFonts w:ascii="Times New Roman" w:hAnsi="Times New Roman"/>
        </w:rPr>
        <w:t xml:space="preserve"> 2021 года.</w:t>
      </w:r>
      <w:r w:rsidRPr="00951238">
        <w:rPr>
          <w:rFonts w:ascii="Times New Roman" w:hAnsi="Times New Roman"/>
        </w:rPr>
        <w:br/>
        <w:t>• Видеозапись каждого тура конкурсной программы должна быть записана на видеокамеру или смартфон в высоком качестве разрешения. Видеозапись не должна содержать посторонних шумов и помех.</w:t>
      </w:r>
      <w:r w:rsidRPr="00951238">
        <w:rPr>
          <w:rFonts w:ascii="Times New Roman" w:hAnsi="Times New Roman"/>
        </w:rPr>
        <w:br/>
        <w:t>• Запись должна быть произведена в горизонтальном положении экрана.</w:t>
      </w:r>
      <w:r w:rsidRPr="00951238">
        <w:rPr>
          <w:rFonts w:ascii="Times New Roman" w:hAnsi="Times New Roman"/>
        </w:rPr>
        <w:br/>
        <w:t xml:space="preserve">• Камера выстроена так, чтобы в кадр попадал конкурсант (полный рост), инструмент (фортепиано или рояль) и концертмейстер. </w:t>
      </w:r>
    </w:p>
    <w:p w:rsidR="00951238" w:rsidRPr="00951238" w:rsidRDefault="00951238" w:rsidP="00B228D2">
      <w:pPr>
        <w:spacing w:after="0"/>
        <w:rPr>
          <w:rFonts w:ascii="Times New Roman" w:hAnsi="Times New Roman"/>
        </w:rPr>
      </w:pPr>
      <w:r w:rsidRPr="00951238">
        <w:rPr>
          <w:rFonts w:ascii="Times New Roman" w:hAnsi="Times New Roman"/>
        </w:rPr>
        <w:t>• Запись звука голоса и инструмента должна быть естественной и без дополнительных звуковых эффектов аппаратуры. Естественная акустика (зал, холл) допускаются.</w:t>
      </w:r>
    </w:p>
    <w:p w:rsidR="00951238" w:rsidRPr="00951238" w:rsidRDefault="00951238" w:rsidP="00B228D2">
      <w:pPr>
        <w:spacing w:after="0"/>
        <w:rPr>
          <w:rFonts w:ascii="Times New Roman" w:hAnsi="Times New Roman"/>
        </w:rPr>
      </w:pPr>
      <w:r w:rsidRPr="00951238">
        <w:rPr>
          <w:rFonts w:ascii="Times New Roman" w:hAnsi="Times New Roman"/>
        </w:rPr>
        <w:t xml:space="preserve">• Фон позади </w:t>
      </w:r>
      <w:proofErr w:type="gramStart"/>
      <w:r w:rsidRPr="00951238">
        <w:rPr>
          <w:rFonts w:ascii="Times New Roman" w:hAnsi="Times New Roman"/>
        </w:rPr>
        <w:t>выступающего</w:t>
      </w:r>
      <w:proofErr w:type="gramEnd"/>
      <w:r w:rsidRPr="00951238">
        <w:rPr>
          <w:rFonts w:ascii="Times New Roman" w:hAnsi="Times New Roman"/>
        </w:rPr>
        <w:t xml:space="preserve"> должен быть нейтр</w:t>
      </w:r>
      <w:r w:rsidR="003135BF">
        <w:rPr>
          <w:rFonts w:ascii="Times New Roman" w:hAnsi="Times New Roman"/>
        </w:rPr>
        <w:t>альным без лишних предметов.</w:t>
      </w:r>
      <w:r w:rsidR="003135BF">
        <w:rPr>
          <w:rFonts w:ascii="Times New Roman" w:hAnsi="Times New Roman"/>
        </w:rPr>
        <w:br/>
        <w:t xml:space="preserve">• </w:t>
      </w:r>
      <w:r w:rsidRPr="00951238">
        <w:rPr>
          <w:rFonts w:ascii="Times New Roman" w:hAnsi="Times New Roman"/>
        </w:rPr>
        <w:t>Внешний вид выступающего – концертное платье или костюм.</w:t>
      </w:r>
    </w:p>
    <w:p w:rsidR="00951238" w:rsidRPr="00951238" w:rsidRDefault="00951238" w:rsidP="00B228D2">
      <w:pPr>
        <w:spacing w:after="0"/>
        <w:rPr>
          <w:rFonts w:ascii="Times New Roman" w:hAnsi="Times New Roman"/>
        </w:rPr>
      </w:pPr>
      <w:r w:rsidRPr="00951238">
        <w:rPr>
          <w:rFonts w:ascii="Times New Roman" w:hAnsi="Times New Roman"/>
        </w:rPr>
        <w:t>• Исполнение конкурсной программы производится только под рояль или фортепиано (</w:t>
      </w:r>
      <w:r w:rsidR="00B228D2">
        <w:rPr>
          <w:rFonts w:ascii="Times New Roman" w:hAnsi="Times New Roman"/>
        </w:rPr>
        <w:t>в</w:t>
      </w:r>
      <w:r w:rsidRPr="00951238">
        <w:rPr>
          <w:rFonts w:ascii="Times New Roman" w:hAnsi="Times New Roman"/>
        </w:rPr>
        <w:t xml:space="preserve"> номинации «поющий актер»</w:t>
      </w:r>
      <w:r w:rsidR="00B228D2">
        <w:rPr>
          <w:rFonts w:ascii="Times New Roman" w:hAnsi="Times New Roman"/>
        </w:rPr>
        <w:t xml:space="preserve"> допускаются сопровождение других инструментов</w:t>
      </w:r>
      <w:r w:rsidRPr="00951238">
        <w:rPr>
          <w:rFonts w:ascii="Times New Roman" w:hAnsi="Times New Roman"/>
        </w:rPr>
        <w:t>)</w:t>
      </w:r>
      <w:r w:rsidRPr="00951238">
        <w:rPr>
          <w:rFonts w:ascii="Times New Roman" w:hAnsi="Times New Roman"/>
        </w:rPr>
        <w:br/>
        <w:t>• Последовательность исполняемых произведений участники определяют</w:t>
      </w:r>
      <w:r w:rsidR="00B228D2">
        <w:rPr>
          <w:rFonts w:ascii="Times New Roman" w:hAnsi="Times New Roman"/>
        </w:rPr>
        <w:t xml:space="preserve"> </w:t>
      </w:r>
      <w:r w:rsidRPr="00951238">
        <w:rPr>
          <w:rFonts w:ascii="Times New Roman" w:hAnsi="Times New Roman"/>
        </w:rPr>
        <w:t>самостоятельно.</w:t>
      </w:r>
    </w:p>
    <w:p w:rsidR="00951238" w:rsidRPr="00951238" w:rsidRDefault="00951238" w:rsidP="00B228D2">
      <w:pPr>
        <w:spacing w:after="0"/>
        <w:rPr>
          <w:rFonts w:ascii="Times New Roman" w:hAnsi="Times New Roman"/>
        </w:rPr>
      </w:pPr>
      <w:r w:rsidRPr="00951238">
        <w:rPr>
          <w:rFonts w:ascii="Times New Roman" w:hAnsi="Times New Roman"/>
        </w:rPr>
        <w:t>• Допускается монтажная склейка между произведениями, но без обработки звука.</w:t>
      </w:r>
    </w:p>
    <w:p w:rsidR="0047642C" w:rsidRDefault="0047642C" w:rsidP="0047642C">
      <w:pPr>
        <w:spacing w:after="0"/>
        <w:rPr>
          <w:rFonts w:ascii="Times New Roman" w:hAnsi="Times New Roman"/>
        </w:rPr>
      </w:pPr>
    </w:p>
    <w:p w:rsidR="00E017BD" w:rsidRPr="009B2B0F" w:rsidRDefault="0047642C" w:rsidP="0047642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З</w:t>
      </w:r>
      <w:r w:rsidR="00E017BD" w:rsidRPr="009B2B0F">
        <w:rPr>
          <w:rFonts w:ascii="Times New Roman" w:hAnsi="Times New Roman"/>
          <w:b/>
          <w:sz w:val="20"/>
          <w:szCs w:val="20"/>
        </w:rPr>
        <w:t>аявка</w:t>
      </w:r>
      <w:r>
        <w:rPr>
          <w:rFonts w:ascii="Times New Roman" w:hAnsi="Times New Roman"/>
          <w:b/>
          <w:sz w:val="20"/>
          <w:szCs w:val="20"/>
        </w:rPr>
        <w:t xml:space="preserve"> на участие</w:t>
      </w:r>
      <w:r w:rsidR="00E017BD" w:rsidRPr="009B2B0F">
        <w:rPr>
          <w:rFonts w:ascii="Times New Roman" w:hAnsi="Times New Roman"/>
          <w:b/>
          <w:sz w:val="20"/>
          <w:szCs w:val="20"/>
        </w:rPr>
        <w:t>:</w:t>
      </w:r>
    </w:p>
    <w:p w:rsidR="00E017BD" w:rsidRDefault="00700937" w:rsidP="00E017BD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Заявк</w:t>
      </w:r>
      <w:r w:rsidR="00764D3C">
        <w:rPr>
          <w:rFonts w:ascii="Times New Roman" w:hAnsi="Times New Roman"/>
          <w:sz w:val="20"/>
        </w:rPr>
        <w:t>и принимаются до 3 апреля (очные участники</w:t>
      </w:r>
      <w:r>
        <w:rPr>
          <w:rFonts w:ascii="Times New Roman" w:hAnsi="Times New Roman"/>
          <w:sz w:val="20"/>
        </w:rPr>
        <w:t>),  до 10 апреля (заочны</w:t>
      </w:r>
      <w:r w:rsidR="00764D3C"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 </w:t>
      </w:r>
      <w:r w:rsidR="00764D3C">
        <w:rPr>
          <w:rFonts w:ascii="Times New Roman" w:hAnsi="Times New Roman"/>
          <w:sz w:val="20"/>
        </w:rPr>
        <w:t>участники</w:t>
      </w:r>
      <w:r>
        <w:rPr>
          <w:rFonts w:ascii="Times New Roman" w:hAnsi="Times New Roman"/>
          <w:sz w:val="20"/>
        </w:rPr>
        <w:t>).</w:t>
      </w:r>
      <w:r w:rsidR="00BF0C24" w:rsidRPr="00BF0C24">
        <w:rPr>
          <w:rFonts w:ascii="Times New Roman" w:hAnsi="Times New Roman"/>
          <w:sz w:val="20"/>
        </w:rPr>
        <w:t xml:space="preserve"> </w:t>
      </w:r>
      <w:r w:rsidR="00BF0C24">
        <w:rPr>
          <w:rFonts w:ascii="Times New Roman" w:hAnsi="Times New Roman"/>
          <w:sz w:val="20"/>
        </w:rPr>
        <w:t xml:space="preserve">Форма заявки заполняется </w:t>
      </w:r>
      <w:r w:rsidR="00BF0C24" w:rsidRPr="00B43A75">
        <w:rPr>
          <w:rFonts w:ascii="Times New Roman" w:hAnsi="Times New Roman"/>
          <w:sz w:val="20"/>
        </w:rPr>
        <w:t>по ссылке:</w:t>
      </w:r>
      <w:r w:rsidR="00BF0C24">
        <w:rPr>
          <w:rFonts w:ascii="Times New Roman" w:hAnsi="Times New Roman"/>
          <w:sz w:val="20"/>
        </w:rPr>
        <w:t xml:space="preserve"> </w:t>
      </w:r>
      <w:hyperlink r:id="rId6" w:tgtFrame="_blank" w:history="1">
        <w:r w:rsidR="00BF0C24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https://forms.yandex.ru/u/61bb2d3216c50d6a671e6415/</w:t>
        </w:r>
      </w:hyperlink>
      <w:r w:rsidR="003B7E5E">
        <w:t xml:space="preserve"> или </w:t>
      </w:r>
      <w:r w:rsidR="00D70F1C">
        <w:rPr>
          <w:lang w:val="en-US"/>
        </w:rPr>
        <w:t>qr</w:t>
      </w:r>
      <w:r w:rsidR="00D70F1C" w:rsidRPr="00D70F1C">
        <w:t>-</w:t>
      </w:r>
      <w:r w:rsidR="00D70F1C">
        <w:t>коду</w:t>
      </w:r>
      <w:r w:rsidR="00E017BD">
        <w:t xml:space="preserve">. </w:t>
      </w:r>
      <w:r w:rsidR="00E017BD" w:rsidRPr="003C28BA">
        <w:rPr>
          <w:rFonts w:ascii="Times New Roman" w:hAnsi="Times New Roman"/>
          <w:sz w:val="20"/>
        </w:rPr>
        <w:t xml:space="preserve">Полученная заявка подтверждается ответным письмом от оргкомитета. В случае </w:t>
      </w:r>
      <w:r w:rsidR="00E017BD">
        <w:rPr>
          <w:rFonts w:ascii="Times New Roman" w:hAnsi="Times New Roman"/>
          <w:sz w:val="20"/>
        </w:rPr>
        <w:t>отсутствия</w:t>
      </w:r>
      <w:r w:rsidR="00E017BD" w:rsidRPr="003C28BA">
        <w:rPr>
          <w:rFonts w:ascii="Times New Roman" w:hAnsi="Times New Roman"/>
          <w:sz w:val="20"/>
        </w:rPr>
        <w:t xml:space="preserve"> подтверждения заявки в течение трех рабочих дней с момента </w:t>
      </w:r>
      <w:r w:rsidR="00E017BD">
        <w:rPr>
          <w:rFonts w:ascii="Times New Roman" w:hAnsi="Times New Roman"/>
          <w:sz w:val="20"/>
        </w:rPr>
        <w:t xml:space="preserve">ее </w:t>
      </w:r>
      <w:r w:rsidR="00E017BD" w:rsidRPr="003C28BA">
        <w:rPr>
          <w:rFonts w:ascii="Times New Roman" w:hAnsi="Times New Roman"/>
          <w:sz w:val="20"/>
        </w:rPr>
        <w:t>подачи, следует повторно обратиться в оргкомитет.</w:t>
      </w:r>
      <w:r w:rsidR="00E017BD">
        <w:rPr>
          <w:rFonts w:ascii="Times New Roman" w:hAnsi="Times New Roman"/>
          <w:sz w:val="20"/>
        </w:rPr>
        <w:t xml:space="preserve"> </w:t>
      </w:r>
      <w:r w:rsidR="00BF0C24" w:rsidRPr="002F411D">
        <w:rPr>
          <w:rFonts w:ascii="Times New Roman" w:hAnsi="Times New Roman"/>
          <w:b/>
          <w:sz w:val="20"/>
        </w:rPr>
        <w:t>Очным у</w:t>
      </w:r>
      <w:r w:rsidR="00E017BD" w:rsidRPr="002F411D">
        <w:rPr>
          <w:rFonts w:ascii="Times New Roman" w:hAnsi="Times New Roman"/>
          <w:b/>
          <w:sz w:val="20"/>
        </w:rPr>
        <w:t>частникам, прошедшим во второй очный тур, направляется официальное письмо</w:t>
      </w:r>
      <w:r w:rsidR="002F411D" w:rsidRPr="002F411D">
        <w:rPr>
          <w:rFonts w:ascii="Times New Roman" w:hAnsi="Times New Roman"/>
          <w:b/>
          <w:sz w:val="20"/>
        </w:rPr>
        <w:t xml:space="preserve"> с приглашением</w:t>
      </w:r>
      <w:r w:rsidR="00E017BD" w:rsidRPr="002F411D">
        <w:rPr>
          <w:rFonts w:ascii="Times New Roman" w:hAnsi="Times New Roman"/>
          <w:b/>
          <w:sz w:val="20"/>
        </w:rPr>
        <w:t xml:space="preserve"> не позже 7 апреля 2022 года.</w:t>
      </w:r>
      <w:r w:rsidR="00E017BD">
        <w:rPr>
          <w:rFonts w:ascii="Times New Roman" w:hAnsi="Times New Roman"/>
          <w:sz w:val="20"/>
        </w:rPr>
        <w:t xml:space="preserve"> </w:t>
      </w:r>
    </w:p>
    <w:p w:rsidR="000636E7" w:rsidRDefault="000636E7" w:rsidP="00E017BD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Внимание! Заявка </w:t>
      </w:r>
      <w:r w:rsidR="007D3C20">
        <w:rPr>
          <w:rFonts w:ascii="Times New Roman" w:hAnsi="Times New Roman"/>
          <w:sz w:val="20"/>
        </w:rPr>
        <w:t xml:space="preserve">на очное участие заполняется </w:t>
      </w:r>
      <w:r w:rsidR="007D3C20" w:rsidRPr="00A572C6">
        <w:rPr>
          <w:rFonts w:ascii="Times New Roman" w:hAnsi="Times New Roman"/>
          <w:sz w:val="20"/>
          <w:u w:val="single"/>
        </w:rPr>
        <w:t>сразу на все три тура</w:t>
      </w:r>
      <w:r w:rsidR="007D3C20">
        <w:rPr>
          <w:rFonts w:ascii="Times New Roman" w:hAnsi="Times New Roman"/>
          <w:sz w:val="20"/>
        </w:rPr>
        <w:t xml:space="preserve">. Указанную в заявке программу можно будет поменять </w:t>
      </w:r>
      <w:r w:rsidR="003B7E5E">
        <w:rPr>
          <w:rFonts w:ascii="Times New Roman" w:hAnsi="Times New Roman"/>
          <w:sz w:val="20"/>
        </w:rPr>
        <w:t xml:space="preserve">позже </w:t>
      </w:r>
      <w:r w:rsidR="007D3C20">
        <w:rPr>
          <w:rFonts w:ascii="Times New Roman" w:hAnsi="Times New Roman"/>
          <w:sz w:val="20"/>
        </w:rPr>
        <w:t>при необходимости.</w:t>
      </w:r>
    </w:p>
    <w:p w:rsidR="00E017BD" w:rsidRPr="00DF0D47" w:rsidRDefault="000636E7" w:rsidP="00E017BD">
      <w:pPr>
        <w:spacing w:after="0"/>
        <w:jc w:val="both"/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20320</wp:posOffset>
            </wp:positionV>
            <wp:extent cx="1038860" cy="1036320"/>
            <wp:effectExtent l="19050" t="0" r="8890" b="0"/>
            <wp:wrapNone/>
            <wp:docPr id="3" name="Рисунок 1" descr="C:\Users\mplanet5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lanet5\Desktop\qr-cod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7BD" w:rsidRPr="00B24E94" w:rsidRDefault="00E017BD" w:rsidP="00E017B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017BD" w:rsidRDefault="00E017BD" w:rsidP="00E017B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17BD" w:rsidRDefault="00E017B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17BD" w:rsidRDefault="00E017BD" w:rsidP="009B2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1F19" w:rsidRDefault="008D1F19" w:rsidP="009B2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F411D" w:rsidRDefault="002F411D" w:rsidP="009B2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F2C82" w:rsidRPr="00B24E94" w:rsidRDefault="009B2B0F" w:rsidP="009B2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Жюри конкурса:</w:t>
      </w:r>
    </w:p>
    <w:p w:rsidR="008D316D" w:rsidRDefault="00DF2C82" w:rsidP="004A09B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24E94">
        <w:rPr>
          <w:rFonts w:ascii="Times New Roman" w:hAnsi="Times New Roman"/>
          <w:i/>
          <w:sz w:val="20"/>
          <w:szCs w:val="20"/>
        </w:rPr>
        <w:t xml:space="preserve">Мария </w:t>
      </w:r>
      <w:proofErr w:type="spellStart"/>
      <w:r w:rsidRPr="00B24E94">
        <w:rPr>
          <w:rFonts w:ascii="Times New Roman" w:hAnsi="Times New Roman"/>
          <w:i/>
          <w:sz w:val="20"/>
          <w:szCs w:val="20"/>
        </w:rPr>
        <w:t>Людько</w:t>
      </w:r>
      <w:proofErr w:type="spellEnd"/>
      <w:r w:rsidR="00C86C2A">
        <w:rPr>
          <w:rFonts w:ascii="Times New Roman" w:hAnsi="Times New Roman"/>
          <w:sz w:val="20"/>
          <w:szCs w:val="20"/>
        </w:rPr>
        <w:t> —</w:t>
      </w:r>
      <w:r w:rsidRPr="00B24E94">
        <w:rPr>
          <w:rFonts w:ascii="Times New Roman" w:hAnsi="Times New Roman"/>
          <w:sz w:val="20"/>
          <w:szCs w:val="20"/>
        </w:rPr>
        <w:t xml:space="preserve"> </w:t>
      </w:r>
      <w:r w:rsidR="00190AD7" w:rsidRPr="00B24E94">
        <w:rPr>
          <w:rFonts w:ascii="Times New Roman" w:hAnsi="Times New Roman"/>
          <w:sz w:val="20"/>
          <w:szCs w:val="20"/>
        </w:rPr>
        <w:t xml:space="preserve">председатель жюри, </w:t>
      </w:r>
      <w:r w:rsidR="001D2218">
        <w:rPr>
          <w:rFonts w:ascii="Times New Roman" w:hAnsi="Times New Roman"/>
          <w:sz w:val="20"/>
          <w:szCs w:val="20"/>
        </w:rPr>
        <w:t>профессор</w:t>
      </w:r>
      <w:r w:rsidRPr="00B24E94">
        <w:rPr>
          <w:rFonts w:ascii="Times New Roman" w:hAnsi="Times New Roman"/>
          <w:sz w:val="20"/>
          <w:szCs w:val="20"/>
        </w:rPr>
        <w:t xml:space="preserve">, </w:t>
      </w:r>
      <w:bookmarkStart w:id="1" w:name="_Hlk498007752"/>
      <w:r w:rsidRPr="00B24E94">
        <w:rPr>
          <w:rFonts w:ascii="Times New Roman" w:hAnsi="Times New Roman"/>
          <w:sz w:val="20"/>
          <w:szCs w:val="20"/>
        </w:rPr>
        <w:t xml:space="preserve">Заслуженная артистка РФ, кандидат искусствоведения, </w:t>
      </w:r>
      <w:r w:rsidR="00C86C2A">
        <w:rPr>
          <w:rFonts w:ascii="Times New Roman" w:hAnsi="Times New Roman"/>
          <w:sz w:val="20"/>
          <w:szCs w:val="20"/>
        </w:rPr>
        <w:t>декан вокально-режиссё</w:t>
      </w:r>
      <w:r w:rsidR="00527C06">
        <w:rPr>
          <w:rFonts w:ascii="Times New Roman" w:hAnsi="Times New Roman"/>
          <w:sz w:val="20"/>
          <w:szCs w:val="20"/>
        </w:rPr>
        <w:t xml:space="preserve">рского факультета </w:t>
      </w:r>
      <w:r w:rsidRPr="00B24E94">
        <w:rPr>
          <w:rFonts w:ascii="Times New Roman" w:hAnsi="Times New Roman"/>
          <w:sz w:val="20"/>
          <w:szCs w:val="20"/>
        </w:rPr>
        <w:t>СПбГК им. Н. А. Римского-Корсакова</w:t>
      </w:r>
      <w:r w:rsidR="006F21E9">
        <w:rPr>
          <w:rFonts w:ascii="Times New Roman" w:hAnsi="Times New Roman"/>
          <w:sz w:val="20"/>
          <w:szCs w:val="20"/>
        </w:rPr>
        <w:t>, Действительный член Петровской академии наук и искусств</w:t>
      </w:r>
      <w:r w:rsidRPr="00B24E94">
        <w:rPr>
          <w:rFonts w:ascii="Times New Roman" w:hAnsi="Times New Roman"/>
          <w:sz w:val="20"/>
          <w:szCs w:val="20"/>
        </w:rPr>
        <w:t>.</w:t>
      </w:r>
      <w:bookmarkEnd w:id="1"/>
    </w:p>
    <w:p w:rsidR="00C577A7" w:rsidRPr="000A4C91" w:rsidRDefault="00C81345" w:rsidP="004A09B4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A4C91">
        <w:rPr>
          <w:rFonts w:ascii="Times New Roman" w:hAnsi="Times New Roman"/>
          <w:i/>
          <w:sz w:val="20"/>
          <w:szCs w:val="20"/>
        </w:rPr>
        <w:t>Микаэла</w:t>
      </w:r>
      <w:proofErr w:type="spellEnd"/>
      <w:r w:rsidRPr="000A4C9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A4C91">
        <w:rPr>
          <w:rFonts w:ascii="Times New Roman" w:hAnsi="Times New Roman"/>
          <w:i/>
          <w:sz w:val="20"/>
          <w:szCs w:val="20"/>
        </w:rPr>
        <w:t>ди</w:t>
      </w:r>
      <w:proofErr w:type="spellEnd"/>
      <w:r w:rsidRPr="000A4C9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A4C91">
        <w:rPr>
          <w:rFonts w:ascii="Times New Roman" w:hAnsi="Times New Roman"/>
          <w:i/>
          <w:sz w:val="20"/>
          <w:szCs w:val="20"/>
        </w:rPr>
        <w:t>Каталано</w:t>
      </w:r>
      <w:proofErr w:type="spellEnd"/>
      <w:r w:rsidR="00C86C2A" w:rsidRPr="000A4C91">
        <w:rPr>
          <w:rFonts w:ascii="Times New Roman" w:hAnsi="Times New Roman"/>
          <w:sz w:val="20"/>
          <w:szCs w:val="20"/>
        </w:rPr>
        <w:t> —</w:t>
      </w:r>
      <w:r w:rsidRPr="000A4C91">
        <w:rPr>
          <w:rFonts w:ascii="Times New Roman" w:hAnsi="Times New Roman"/>
          <w:sz w:val="20"/>
          <w:szCs w:val="20"/>
        </w:rPr>
        <w:t xml:space="preserve"> приглашенная </w:t>
      </w:r>
      <w:r w:rsidR="00527C06" w:rsidRPr="000A4C91">
        <w:rPr>
          <w:rFonts w:ascii="Times New Roman" w:hAnsi="Times New Roman"/>
          <w:sz w:val="20"/>
          <w:szCs w:val="20"/>
        </w:rPr>
        <w:t>артистка</w:t>
      </w:r>
      <w:r w:rsidRPr="000A4C91">
        <w:rPr>
          <w:rFonts w:ascii="Times New Roman" w:hAnsi="Times New Roman"/>
          <w:sz w:val="20"/>
          <w:szCs w:val="20"/>
        </w:rPr>
        <w:t xml:space="preserve"> Мариинского театра, концертная певица (Германия).</w:t>
      </w:r>
    </w:p>
    <w:p w:rsidR="008D316D" w:rsidRPr="00B24E94" w:rsidRDefault="00C86C2A" w:rsidP="008D316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A4C91">
        <w:rPr>
          <w:rFonts w:ascii="Times New Roman" w:hAnsi="Times New Roman"/>
          <w:i/>
          <w:sz w:val="20"/>
          <w:szCs w:val="20"/>
        </w:rPr>
        <w:lastRenderedPageBreak/>
        <w:t>Валерий Лебедь</w:t>
      </w:r>
      <w:r w:rsidRPr="000A4C91">
        <w:rPr>
          <w:rFonts w:ascii="Times New Roman" w:hAnsi="Times New Roman"/>
          <w:sz w:val="20"/>
          <w:szCs w:val="20"/>
        </w:rPr>
        <w:t> —</w:t>
      </w:r>
      <w:r w:rsidR="008D316D" w:rsidRPr="000A4C91">
        <w:rPr>
          <w:rFonts w:ascii="Times New Roman" w:hAnsi="Times New Roman"/>
          <w:i/>
          <w:sz w:val="20"/>
          <w:szCs w:val="20"/>
        </w:rPr>
        <w:t xml:space="preserve"> </w:t>
      </w:r>
      <w:r w:rsidR="008D316D" w:rsidRPr="000A4C91">
        <w:rPr>
          <w:rFonts w:ascii="Times New Roman" w:hAnsi="Times New Roman"/>
          <w:sz w:val="20"/>
          <w:szCs w:val="20"/>
        </w:rPr>
        <w:t>Заслуженный</w:t>
      </w:r>
      <w:r w:rsidR="008D316D" w:rsidRPr="00B24E94">
        <w:rPr>
          <w:rFonts w:ascii="Times New Roman" w:hAnsi="Times New Roman"/>
          <w:sz w:val="20"/>
          <w:szCs w:val="20"/>
        </w:rPr>
        <w:t xml:space="preserve"> артист РФ, солист Мариинского театра, профессор кафедры сольного пения </w:t>
      </w:r>
      <w:r w:rsidR="00B16504">
        <w:rPr>
          <w:rFonts w:ascii="Times New Roman" w:hAnsi="Times New Roman"/>
          <w:sz w:val="20"/>
          <w:szCs w:val="20"/>
        </w:rPr>
        <w:t>СПбГК им. Н. </w:t>
      </w:r>
      <w:r w:rsidR="008D316D" w:rsidRPr="00B24E94">
        <w:rPr>
          <w:rFonts w:ascii="Times New Roman" w:hAnsi="Times New Roman"/>
          <w:sz w:val="20"/>
          <w:szCs w:val="20"/>
        </w:rPr>
        <w:t>А. Римского-Корсакова.</w:t>
      </w:r>
    </w:p>
    <w:p w:rsidR="00DF2C82" w:rsidRDefault="00DF2C82" w:rsidP="009457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24E94">
        <w:rPr>
          <w:rFonts w:ascii="Times New Roman" w:hAnsi="Times New Roman"/>
          <w:i/>
          <w:sz w:val="20"/>
          <w:szCs w:val="20"/>
        </w:rPr>
        <w:t>Галина Сидоренко</w:t>
      </w:r>
      <w:r w:rsidR="00C86C2A">
        <w:rPr>
          <w:rFonts w:ascii="Times New Roman" w:hAnsi="Times New Roman"/>
          <w:sz w:val="20"/>
          <w:szCs w:val="20"/>
        </w:rPr>
        <w:t> —</w:t>
      </w:r>
      <w:r w:rsidRPr="00B24E94">
        <w:rPr>
          <w:rFonts w:ascii="Times New Roman" w:hAnsi="Times New Roman"/>
          <w:sz w:val="20"/>
          <w:szCs w:val="20"/>
        </w:rPr>
        <w:t xml:space="preserve"> </w:t>
      </w:r>
      <w:r w:rsidR="006B7501" w:rsidRPr="00C86C2A">
        <w:rPr>
          <w:rFonts w:ascii="Times New Roman" w:hAnsi="Times New Roman"/>
          <w:sz w:val="20"/>
          <w:szCs w:val="20"/>
          <w:shd w:val="clear" w:color="auto" w:fill="FFFFFF"/>
        </w:rPr>
        <w:t xml:space="preserve">Заслуженная артистка России, лауреат международных конкурсов, </w:t>
      </w:r>
      <w:r w:rsidR="00D5743A">
        <w:rPr>
          <w:rFonts w:ascii="Times New Roman" w:hAnsi="Times New Roman"/>
          <w:sz w:val="20"/>
          <w:szCs w:val="20"/>
          <w:shd w:val="clear" w:color="auto" w:fill="FFFFFF"/>
        </w:rPr>
        <w:t xml:space="preserve">преподаватель СПбГК им. Н. А, Римского-Корсакова и </w:t>
      </w:r>
      <w:r w:rsidR="006B7501" w:rsidRPr="00C86C2A">
        <w:rPr>
          <w:rFonts w:ascii="Times New Roman" w:hAnsi="Times New Roman"/>
          <w:sz w:val="20"/>
          <w:szCs w:val="20"/>
          <w:shd w:val="clear" w:color="auto" w:fill="FFFFFF"/>
        </w:rPr>
        <w:t xml:space="preserve">Санкт-Петербургского Музыкального училища им. Римского-Корсакова, </w:t>
      </w:r>
      <w:r w:rsidR="00C86C2A" w:rsidRPr="00C86C2A">
        <w:rPr>
          <w:rFonts w:ascii="Times New Roman" w:hAnsi="Times New Roman"/>
          <w:sz w:val="20"/>
          <w:szCs w:val="20"/>
        </w:rPr>
        <w:t xml:space="preserve">номинант </w:t>
      </w:r>
      <w:r w:rsidR="006B7501" w:rsidRPr="00C86C2A">
        <w:rPr>
          <w:rFonts w:ascii="Times New Roman" w:hAnsi="Times New Roman"/>
          <w:sz w:val="20"/>
          <w:szCs w:val="20"/>
        </w:rPr>
        <w:t>премии «З</w:t>
      </w:r>
      <w:r w:rsidR="00074EC7" w:rsidRPr="00C86C2A">
        <w:rPr>
          <w:rFonts w:ascii="Times New Roman" w:hAnsi="Times New Roman"/>
          <w:sz w:val="20"/>
          <w:szCs w:val="20"/>
        </w:rPr>
        <w:t>олотая маска» и «Золотой софит</w:t>
      </w:r>
      <w:r w:rsidR="00B16504" w:rsidRPr="00C86C2A">
        <w:rPr>
          <w:rFonts w:ascii="Times New Roman" w:hAnsi="Times New Roman"/>
          <w:sz w:val="20"/>
          <w:szCs w:val="20"/>
        </w:rPr>
        <w:t xml:space="preserve">», солистка </w:t>
      </w:r>
      <w:proofErr w:type="gramStart"/>
      <w:r w:rsidR="00B16504" w:rsidRPr="00C86C2A">
        <w:rPr>
          <w:rFonts w:ascii="Times New Roman" w:hAnsi="Times New Roman"/>
          <w:sz w:val="20"/>
          <w:szCs w:val="20"/>
        </w:rPr>
        <w:t>Петербург-Концерта</w:t>
      </w:r>
      <w:proofErr w:type="gramEnd"/>
      <w:r w:rsidR="00B16504" w:rsidRPr="00C86C2A">
        <w:rPr>
          <w:rFonts w:ascii="Times New Roman" w:hAnsi="Times New Roman"/>
          <w:sz w:val="20"/>
          <w:szCs w:val="20"/>
        </w:rPr>
        <w:t>.</w:t>
      </w:r>
    </w:p>
    <w:p w:rsidR="000A4C91" w:rsidRPr="00C86C2A" w:rsidRDefault="000A4C91" w:rsidP="009457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4590">
        <w:rPr>
          <w:rFonts w:ascii="Times New Roman" w:hAnsi="Times New Roman"/>
          <w:i/>
          <w:sz w:val="20"/>
          <w:szCs w:val="20"/>
        </w:rPr>
        <w:t>Марина Юрьева</w:t>
      </w:r>
      <w:r w:rsidRPr="00574590"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</w:rPr>
        <w:t xml:space="preserve"> </w:t>
      </w:r>
      <w:r w:rsidR="00574590">
        <w:rPr>
          <w:rFonts w:ascii="Times New Roman" w:hAnsi="Times New Roman"/>
          <w:sz w:val="20"/>
          <w:szCs w:val="20"/>
        </w:rPr>
        <w:t>Заместитель директора Российского института истории искусств, лауреат международных конкурсов.</w:t>
      </w:r>
    </w:p>
    <w:p w:rsidR="004A09B4" w:rsidRPr="00B24E94" w:rsidRDefault="004A09B4" w:rsidP="004A09B4">
      <w:pPr>
        <w:tabs>
          <w:tab w:val="left" w:pos="76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24E94">
        <w:rPr>
          <w:rFonts w:ascii="Times New Roman" w:hAnsi="Times New Roman"/>
          <w:i/>
          <w:sz w:val="20"/>
          <w:szCs w:val="20"/>
        </w:rPr>
        <w:t xml:space="preserve">Жорж </w:t>
      </w:r>
      <w:proofErr w:type="spellStart"/>
      <w:r w:rsidRPr="00B24E94">
        <w:rPr>
          <w:rFonts w:ascii="Times New Roman" w:hAnsi="Times New Roman"/>
          <w:i/>
          <w:sz w:val="20"/>
          <w:szCs w:val="20"/>
        </w:rPr>
        <w:t>Девдариани</w:t>
      </w:r>
      <w:proofErr w:type="spellEnd"/>
      <w:r w:rsidR="00C86C2A">
        <w:rPr>
          <w:rFonts w:ascii="Times New Roman" w:hAnsi="Times New Roman"/>
          <w:sz w:val="20"/>
          <w:szCs w:val="20"/>
        </w:rPr>
        <w:t> — актё</w:t>
      </w:r>
      <w:r w:rsidRPr="00B24E94">
        <w:rPr>
          <w:rFonts w:ascii="Times New Roman" w:hAnsi="Times New Roman"/>
          <w:sz w:val="20"/>
          <w:szCs w:val="20"/>
        </w:rPr>
        <w:t>р</w:t>
      </w:r>
      <w:r w:rsidR="00DB4F6B" w:rsidRPr="00B24E94">
        <w:rPr>
          <w:rFonts w:ascii="Times New Roman" w:hAnsi="Times New Roman"/>
          <w:sz w:val="20"/>
          <w:szCs w:val="20"/>
        </w:rPr>
        <w:t xml:space="preserve"> театра и кино</w:t>
      </w:r>
      <w:r w:rsidRPr="00B24E94">
        <w:rPr>
          <w:rFonts w:ascii="Times New Roman" w:hAnsi="Times New Roman"/>
          <w:sz w:val="20"/>
          <w:szCs w:val="20"/>
        </w:rPr>
        <w:t>, режиссер, музыкант, лауреат международных конкурсов (Нидерланды)</w:t>
      </w:r>
      <w:r w:rsidR="00FB7516" w:rsidRPr="00B24E94">
        <w:rPr>
          <w:rFonts w:ascii="Times New Roman" w:hAnsi="Times New Roman"/>
          <w:sz w:val="20"/>
          <w:szCs w:val="20"/>
        </w:rPr>
        <w:t>.</w:t>
      </w:r>
    </w:p>
    <w:p w:rsidR="00927C6A" w:rsidRDefault="002A0EEA" w:rsidP="009457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24E94">
        <w:rPr>
          <w:rFonts w:ascii="Times New Roman" w:hAnsi="Times New Roman"/>
          <w:i/>
          <w:sz w:val="20"/>
          <w:szCs w:val="20"/>
        </w:rPr>
        <w:t>Ольга</w:t>
      </w:r>
      <w:r w:rsidR="00434FF8" w:rsidRPr="00B24E94">
        <w:rPr>
          <w:rFonts w:ascii="Times New Roman" w:hAnsi="Times New Roman"/>
          <w:i/>
          <w:sz w:val="20"/>
          <w:szCs w:val="20"/>
        </w:rPr>
        <w:t xml:space="preserve"> Гладкова</w:t>
      </w:r>
      <w:r w:rsidR="00C86C2A" w:rsidRPr="00C86C2A">
        <w:rPr>
          <w:rFonts w:ascii="Times New Roman" w:hAnsi="Times New Roman"/>
          <w:sz w:val="20"/>
          <w:szCs w:val="20"/>
        </w:rPr>
        <w:t> —</w:t>
      </w:r>
      <w:r w:rsidRPr="00B24E94">
        <w:rPr>
          <w:rFonts w:ascii="Times New Roman" w:hAnsi="Times New Roman"/>
          <w:i/>
          <w:sz w:val="20"/>
          <w:szCs w:val="20"/>
        </w:rPr>
        <w:t xml:space="preserve"> </w:t>
      </w:r>
      <w:r w:rsidR="00283E39" w:rsidRPr="00B24E94">
        <w:rPr>
          <w:rFonts w:ascii="Times New Roman" w:hAnsi="Times New Roman"/>
          <w:sz w:val="20"/>
          <w:szCs w:val="20"/>
        </w:rPr>
        <w:t>член С</w:t>
      </w:r>
      <w:r w:rsidR="00FB7516" w:rsidRPr="00B24E94">
        <w:rPr>
          <w:rFonts w:ascii="Times New Roman" w:hAnsi="Times New Roman"/>
          <w:sz w:val="20"/>
          <w:szCs w:val="20"/>
        </w:rPr>
        <w:t>оюза театральных деятелей</w:t>
      </w:r>
      <w:r w:rsidR="00283E39" w:rsidRPr="00B24E94">
        <w:rPr>
          <w:rFonts w:ascii="Times New Roman" w:hAnsi="Times New Roman"/>
          <w:sz w:val="20"/>
          <w:szCs w:val="20"/>
        </w:rPr>
        <w:t>, кандидат искусствоведения</w:t>
      </w:r>
      <w:r w:rsidR="00125CFF" w:rsidRPr="00B24E94">
        <w:rPr>
          <w:rFonts w:ascii="Times New Roman" w:hAnsi="Times New Roman"/>
          <w:sz w:val="20"/>
          <w:szCs w:val="20"/>
        </w:rPr>
        <w:t>, музыковед, критик</w:t>
      </w:r>
      <w:r w:rsidR="00FB7516" w:rsidRPr="00B24E94">
        <w:rPr>
          <w:rFonts w:ascii="Times New Roman" w:hAnsi="Times New Roman"/>
          <w:sz w:val="20"/>
          <w:szCs w:val="20"/>
        </w:rPr>
        <w:t>.</w:t>
      </w:r>
    </w:p>
    <w:p w:rsidR="00BC0043" w:rsidRDefault="00BC0043" w:rsidP="00B165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767D">
        <w:rPr>
          <w:rFonts w:ascii="Times New Roman" w:hAnsi="Times New Roman"/>
          <w:i/>
          <w:sz w:val="20"/>
          <w:szCs w:val="20"/>
        </w:rPr>
        <w:t>Александр Рязанцев</w:t>
      </w:r>
      <w:r w:rsidR="00C86C2A">
        <w:rPr>
          <w:rFonts w:ascii="Times New Roman" w:hAnsi="Times New Roman"/>
          <w:sz w:val="20"/>
          <w:szCs w:val="20"/>
        </w:rPr>
        <w:t> —</w:t>
      </w:r>
      <w:r w:rsidRPr="00CA767D">
        <w:rPr>
          <w:rFonts w:ascii="Times New Roman" w:hAnsi="Times New Roman"/>
          <w:sz w:val="20"/>
          <w:szCs w:val="20"/>
        </w:rPr>
        <w:t xml:space="preserve"> советский и р</w:t>
      </w:r>
      <w:r w:rsidR="00B16504">
        <w:rPr>
          <w:rFonts w:ascii="Times New Roman" w:hAnsi="Times New Roman"/>
          <w:sz w:val="20"/>
          <w:szCs w:val="20"/>
        </w:rPr>
        <w:t xml:space="preserve">оссийский артист театра и кино. </w:t>
      </w:r>
      <w:r w:rsidRPr="00CA767D">
        <w:rPr>
          <w:rFonts w:ascii="Times New Roman" w:hAnsi="Times New Roman"/>
          <w:sz w:val="20"/>
          <w:szCs w:val="20"/>
        </w:rPr>
        <w:t>Засл</w:t>
      </w:r>
      <w:r w:rsidR="00B16504">
        <w:rPr>
          <w:rFonts w:ascii="Times New Roman" w:hAnsi="Times New Roman"/>
          <w:sz w:val="20"/>
          <w:szCs w:val="20"/>
        </w:rPr>
        <w:t>уженный артист РФ. С 1987 года –</w:t>
      </w:r>
      <w:r w:rsidRPr="00CA767D">
        <w:rPr>
          <w:rFonts w:ascii="Times New Roman" w:hAnsi="Times New Roman"/>
          <w:sz w:val="20"/>
          <w:szCs w:val="20"/>
        </w:rPr>
        <w:t xml:space="preserve"> актёр ленинградского</w:t>
      </w:r>
      <w:r w:rsidR="00B16504">
        <w:rPr>
          <w:rFonts w:ascii="Times New Roman" w:hAnsi="Times New Roman"/>
          <w:sz w:val="20"/>
          <w:szCs w:val="20"/>
        </w:rPr>
        <w:t xml:space="preserve"> Театра драмы и комедии (ныне – </w:t>
      </w:r>
      <w:r w:rsidRPr="00CA767D">
        <w:rPr>
          <w:rFonts w:ascii="Times New Roman" w:hAnsi="Times New Roman"/>
          <w:sz w:val="20"/>
          <w:szCs w:val="20"/>
        </w:rPr>
        <w:t>Санкт-Петер</w:t>
      </w:r>
      <w:r w:rsidR="00B16504">
        <w:rPr>
          <w:rFonts w:ascii="Times New Roman" w:hAnsi="Times New Roman"/>
          <w:sz w:val="20"/>
          <w:szCs w:val="20"/>
        </w:rPr>
        <w:t>бургский театр «На Литейном»).</w:t>
      </w:r>
    </w:p>
    <w:p w:rsidR="00BC0043" w:rsidRPr="00CA767D" w:rsidRDefault="00BC0043" w:rsidP="00B165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767D">
        <w:rPr>
          <w:rFonts w:ascii="Times New Roman" w:hAnsi="Times New Roman"/>
          <w:i/>
          <w:sz w:val="20"/>
          <w:szCs w:val="20"/>
        </w:rPr>
        <w:t xml:space="preserve">Алена </w:t>
      </w:r>
      <w:proofErr w:type="spellStart"/>
      <w:r w:rsidRPr="00CA767D">
        <w:rPr>
          <w:rFonts w:ascii="Times New Roman" w:hAnsi="Times New Roman"/>
          <w:i/>
          <w:sz w:val="20"/>
          <w:szCs w:val="20"/>
        </w:rPr>
        <w:t>Баркова</w:t>
      </w:r>
      <w:proofErr w:type="spellEnd"/>
      <w:r w:rsidR="00C86C2A">
        <w:rPr>
          <w:rFonts w:ascii="Times New Roman" w:hAnsi="Times New Roman"/>
          <w:sz w:val="20"/>
          <w:szCs w:val="20"/>
        </w:rPr>
        <w:t> —</w:t>
      </w:r>
      <w:r w:rsidR="00B165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актриса театра</w:t>
      </w:r>
      <w:r w:rsidRPr="00CA767D">
        <w:rPr>
          <w:rFonts w:ascii="Times New Roman" w:hAnsi="Times New Roman"/>
          <w:sz w:val="20"/>
          <w:szCs w:val="20"/>
        </w:rPr>
        <w:t xml:space="preserve"> Санкт-</w:t>
      </w:r>
      <w:r>
        <w:rPr>
          <w:rFonts w:ascii="Times New Roman" w:hAnsi="Times New Roman"/>
          <w:sz w:val="20"/>
          <w:szCs w:val="20"/>
        </w:rPr>
        <w:t>П</w:t>
      </w:r>
      <w:r w:rsidR="00B16504">
        <w:rPr>
          <w:rFonts w:ascii="Times New Roman" w:hAnsi="Times New Roman"/>
          <w:sz w:val="20"/>
          <w:szCs w:val="20"/>
        </w:rPr>
        <w:t xml:space="preserve">етербургского академического театра имени </w:t>
      </w:r>
      <w:r w:rsidRPr="00CA767D">
        <w:rPr>
          <w:rFonts w:ascii="Times New Roman" w:hAnsi="Times New Roman"/>
          <w:sz w:val="20"/>
          <w:szCs w:val="20"/>
        </w:rPr>
        <w:t>Ленсовета</w:t>
      </w:r>
      <w:r w:rsidR="002A7D62">
        <w:rPr>
          <w:rFonts w:ascii="Times New Roman" w:hAnsi="Times New Roman"/>
          <w:sz w:val="20"/>
          <w:szCs w:val="20"/>
        </w:rPr>
        <w:t>, киноактриса. Преподаватель курса</w:t>
      </w:r>
      <w:r w:rsidRPr="00CA767D">
        <w:rPr>
          <w:rFonts w:ascii="Times New Roman" w:hAnsi="Times New Roman"/>
          <w:sz w:val="20"/>
          <w:szCs w:val="20"/>
        </w:rPr>
        <w:t xml:space="preserve"> «Мастерство публичной речи» в СПбГУ </w:t>
      </w:r>
      <w:r w:rsidR="002A7D62">
        <w:rPr>
          <w:rFonts w:ascii="Times New Roman" w:hAnsi="Times New Roman"/>
          <w:sz w:val="20"/>
          <w:szCs w:val="20"/>
        </w:rPr>
        <w:t>(</w:t>
      </w:r>
      <w:r w:rsidRPr="00CA767D">
        <w:rPr>
          <w:rFonts w:ascii="Times New Roman" w:hAnsi="Times New Roman"/>
          <w:sz w:val="20"/>
          <w:szCs w:val="20"/>
        </w:rPr>
        <w:t>факультет международных отношений</w:t>
      </w:r>
      <w:r w:rsidR="002A7D62">
        <w:rPr>
          <w:rFonts w:ascii="Times New Roman" w:hAnsi="Times New Roman"/>
          <w:sz w:val="20"/>
          <w:szCs w:val="20"/>
        </w:rPr>
        <w:t>)</w:t>
      </w:r>
      <w:r w:rsidRPr="00CA767D">
        <w:rPr>
          <w:rFonts w:ascii="Times New Roman" w:hAnsi="Times New Roman"/>
          <w:sz w:val="20"/>
          <w:szCs w:val="20"/>
        </w:rPr>
        <w:t>. Лауреат фест</w:t>
      </w:r>
      <w:r w:rsidR="00C86C2A">
        <w:rPr>
          <w:rFonts w:ascii="Times New Roman" w:hAnsi="Times New Roman"/>
          <w:sz w:val="20"/>
          <w:szCs w:val="20"/>
        </w:rPr>
        <w:t>иваля «Театры Санкт-Петербурга — детям» за лучшую актё</w:t>
      </w:r>
      <w:r w:rsidRPr="00CA767D">
        <w:rPr>
          <w:rFonts w:ascii="Times New Roman" w:hAnsi="Times New Roman"/>
          <w:sz w:val="20"/>
          <w:szCs w:val="20"/>
        </w:rPr>
        <w:t>рскую работу в моноспектакле «Пикник с Алисой», лауреат международного фестиваля «Театральный остров», дипломант международного театрального фестиваля «SOLO» (Москва).</w:t>
      </w:r>
    </w:p>
    <w:p w:rsidR="00DF0D47" w:rsidRDefault="00DF0D47" w:rsidP="0094573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9D2744" w:rsidRPr="00DF0D47" w:rsidRDefault="00DF0D47" w:rsidP="00DF0D4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F0D47">
        <w:rPr>
          <w:rFonts w:ascii="Times New Roman" w:hAnsi="Times New Roman"/>
          <w:b/>
          <w:sz w:val="20"/>
          <w:szCs w:val="20"/>
        </w:rPr>
        <w:t>Награждение</w:t>
      </w:r>
    </w:p>
    <w:p w:rsidR="009D2744" w:rsidRPr="00DF0D47" w:rsidRDefault="00C86C2A" w:rsidP="009457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F0D47">
        <w:rPr>
          <w:rFonts w:ascii="Times New Roman" w:hAnsi="Times New Roman"/>
          <w:sz w:val="20"/>
          <w:szCs w:val="20"/>
        </w:rPr>
        <w:t>Гран-</w:t>
      </w:r>
      <w:r w:rsidR="00DF0D47" w:rsidRPr="00DF0D47">
        <w:rPr>
          <w:rFonts w:ascii="Times New Roman" w:hAnsi="Times New Roman"/>
          <w:sz w:val="20"/>
          <w:szCs w:val="20"/>
        </w:rPr>
        <w:t>п</w:t>
      </w:r>
      <w:r w:rsidRPr="00DF0D47">
        <w:rPr>
          <w:rFonts w:ascii="Times New Roman" w:hAnsi="Times New Roman"/>
          <w:sz w:val="20"/>
          <w:szCs w:val="20"/>
        </w:rPr>
        <w:t>ри </w:t>
      </w:r>
      <w:r w:rsidRPr="00574590">
        <w:rPr>
          <w:rFonts w:ascii="Times New Roman" w:hAnsi="Times New Roman"/>
          <w:sz w:val="20"/>
          <w:szCs w:val="20"/>
        </w:rPr>
        <w:t>—</w:t>
      </w:r>
      <w:r w:rsidR="00FB7516" w:rsidRPr="00574590">
        <w:rPr>
          <w:rFonts w:ascii="Times New Roman" w:hAnsi="Times New Roman"/>
          <w:sz w:val="20"/>
          <w:szCs w:val="20"/>
        </w:rPr>
        <w:t xml:space="preserve"> 5</w:t>
      </w:r>
      <w:r w:rsidR="009D2744" w:rsidRPr="00574590">
        <w:rPr>
          <w:rFonts w:ascii="Times New Roman" w:hAnsi="Times New Roman"/>
          <w:sz w:val="20"/>
          <w:szCs w:val="20"/>
        </w:rPr>
        <w:t>0 000 рублей</w:t>
      </w:r>
      <w:r w:rsidR="004C462D" w:rsidRPr="00574590">
        <w:rPr>
          <w:rFonts w:ascii="Times New Roman" w:hAnsi="Times New Roman"/>
          <w:sz w:val="20"/>
          <w:szCs w:val="20"/>
        </w:rPr>
        <w:t>.</w:t>
      </w:r>
    </w:p>
    <w:p w:rsidR="009D2744" w:rsidRPr="00DF0D47" w:rsidRDefault="00C86C2A" w:rsidP="009457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F0D47">
        <w:rPr>
          <w:rFonts w:ascii="Times New Roman" w:hAnsi="Times New Roman"/>
          <w:sz w:val="20"/>
          <w:szCs w:val="20"/>
        </w:rPr>
        <w:t>Лауреаты 1, 2, 3 премий —</w:t>
      </w:r>
      <w:r w:rsidR="009D2744" w:rsidRPr="00DF0D47">
        <w:rPr>
          <w:rFonts w:ascii="Times New Roman" w:hAnsi="Times New Roman"/>
          <w:sz w:val="20"/>
          <w:szCs w:val="20"/>
        </w:rPr>
        <w:t xml:space="preserve"> кубки и п</w:t>
      </w:r>
      <w:r w:rsidR="004C462D" w:rsidRPr="00DF0D47">
        <w:rPr>
          <w:rFonts w:ascii="Times New Roman" w:hAnsi="Times New Roman"/>
          <w:sz w:val="20"/>
          <w:szCs w:val="20"/>
        </w:rPr>
        <w:t>одарки</w:t>
      </w:r>
      <w:r w:rsidR="00515FA8" w:rsidRPr="00DF0D47">
        <w:rPr>
          <w:rFonts w:ascii="Times New Roman" w:hAnsi="Times New Roman"/>
          <w:sz w:val="20"/>
          <w:szCs w:val="20"/>
        </w:rPr>
        <w:t xml:space="preserve"> от спонсоров</w:t>
      </w:r>
      <w:r w:rsidR="004C462D" w:rsidRPr="00DF0D47">
        <w:rPr>
          <w:rFonts w:ascii="Times New Roman" w:hAnsi="Times New Roman"/>
          <w:sz w:val="20"/>
          <w:szCs w:val="20"/>
        </w:rPr>
        <w:t>.</w:t>
      </w:r>
    </w:p>
    <w:p w:rsidR="0004377C" w:rsidRPr="00DF0D47" w:rsidRDefault="0004377C" w:rsidP="009457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F0D47">
        <w:rPr>
          <w:rFonts w:ascii="Times New Roman" w:hAnsi="Times New Roman"/>
          <w:sz w:val="20"/>
          <w:szCs w:val="20"/>
        </w:rPr>
        <w:t>За лучшее исполнение</w:t>
      </w:r>
      <w:r w:rsidR="00CA1B3F">
        <w:rPr>
          <w:rFonts w:ascii="Times New Roman" w:hAnsi="Times New Roman"/>
          <w:sz w:val="20"/>
          <w:szCs w:val="20"/>
        </w:rPr>
        <w:t xml:space="preserve"> п</w:t>
      </w:r>
      <w:r w:rsidR="007818BD">
        <w:rPr>
          <w:rFonts w:ascii="Times New Roman" w:hAnsi="Times New Roman"/>
          <w:sz w:val="20"/>
          <w:szCs w:val="20"/>
        </w:rPr>
        <w:t>роизведения русского</w:t>
      </w:r>
      <w:r w:rsidR="00CA1B3F">
        <w:rPr>
          <w:rFonts w:ascii="Times New Roman" w:hAnsi="Times New Roman"/>
          <w:sz w:val="20"/>
          <w:szCs w:val="20"/>
        </w:rPr>
        <w:t xml:space="preserve"> композитора </w:t>
      </w:r>
      <w:r w:rsidR="00C86C2A" w:rsidRPr="00735416">
        <w:rPr>
          <w:rFonts w:ascii="Times New Roman" w:hAnsi="Times New Roman"/>
          <w:sz w:val="20"/>
          <w:szCs w:val="20"/>
        </w:rPr>
        <w:t>— 10 </w:t>
      </w:r>
      <w:r w:rsidRPr="00735416">
        <w:rPr>
          <w:rFonts w:ascii="Times New Roman" w:hAnsi="Times New Roman"/>
          <w:sz w:val="20"/>
          <w:szCs w:val="20"/>
        </w:rPr>
        <w:t>000</w:t>
      </w:r>
      <w:r w:rsidRPr="00DF0D47">
        <w:rPr>
          <w:rFonts w:ascii="Times New Roman" w:hAnsi="Times New Roman"/>
          <w:sz w:val="20"/>
          <w:szCs w:val="20"/>
        </w:rPr>
        <w:t xml:space="preserve"> рублей от Общественного движения «Вечно живые».</w:t>
      </w:r>
    </w:p>
    <w:p w:rsidR="004A09B4" w:rsidRPr="00DF0D47" w:rsidRDefault="004A09B4" w:rsidP="009457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F0D47">
        <w:rPr>
          <w:rFonts w:ascii="Times New Roman" w:hAnsi="Times New Roman"/>
          <w:sz w:val="20"/>
          <w:szCs w:val="20"/>
        </w:rPr>
        <w:t>Все участники финального тура, не вошедшие в число лауреатов, награждаются специальными дипломами и званием дипломанта.</w:t>
      </w:r>
    </w:p>
    <w:p w:rsidR="009D2744" w:rsidRPr="00DF0D47" w:rsidRDefault="00BF625B" w:rsidP="009457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F0D47">
        <w:rPr>
          <w:rFonts w:ascii="Times New Roman" w:hAnsi="Times New Roman"/>
          <w:sz w:val="20"/>
          <w:szCs w:val="20"/>
        </w:rPr>
        <w:t>П</w:t>
      </w:r>
      <w:r w:rsidR="009D2744" w:rsidRPr="00DF0D47">
        <w:rPr>
          <w:rFonts w:ascii="Times New Roman" w:hAnsi="Times New Roman"/>
          <w:sz w:val="20"/>
          <w:szCs w:val="20"/>
        </w:rPr>
        <w:t xml:space="preserve">редусмотрены </w:t>
      </w:r>
      <w:r w:rsidRPr="00DF0D47">
        <w:rPr>
          <w:rFonts w:ascii="Times New Roman" w:hAnsi="Times New Roman"/>
          <w:sz w:val="20"/>
          <w:szCs w:val="20"/>
        </w:rPr>
        <w:t>спец</w:t>
      </w:r>
      <w:r w:rsidR="00DF0D47" w:rsidRPr="00DF0D47">
        <w:rPr>
          <w:rFonts w:ascii="Times New Roman" w:hAnsi="Times New Roman"/>
          <w:sz w:val="20"/>
          <w:szCs w:val="20"/>
        </w:rPr>
        <w:t xml:space="preserve">иальные </w:t>
      </w:r>
      <w:r w:rsidRPr="00DF0D47">
        <w:rPr>
          <w:rFonts w:ascii="Times New Roman" w:hAnsi="Times New Roman"/>
          <w:sz w:val="20"/>
          <w:szCs w:val="20"/>
        </w:rPr>
        <w:t xml:space="preserve">призы: </w:t>
      </w:r>
      <w:r w:rsidR="002A7D62" w:rsidRPr="00DF0D47">
        <w:rPr>
          <w:rFonts w:ascii="Times New Roman" w:hAnsi="Times New Roman"/>
          <w:sz w:val="20"/>
          <w:szCs w:val="20"/>
        </w:rPr>
        <w:t>от Межрегионал</w:t>
      </w:r>
      <w:r w:rsidRPr="00DF0D47">
        <w:rPr>
          <w:rFonts w:ascii="Times New Roman" w:hAnsi="Times New Roman"/>
          <w:sz w:val="20"/>
          <w:szCs w:val="20"/>
        </w:rPr>
        <w:t>ьно</w:t>
      </w:r>
      <w:r w:rsidR="0004377C" w:rsidRPr="00DF0D47">
        <w:rPr>
          <w:rFonts w:ascii="Times New Roman" w:hAnsi="Times New Roman"/>
          <w:sz w:val="20"/>
          <w:szCs w:val="20"/>
        </w:rPr>
        <w:t>го союза концертных деятелей</w:t>
      </w:r>
      <w:r w:rsidRPr="00DF0D47">
        <w:rPr>
          <w:rFonts w:ascii="Times New Roman" w:hAnsi="Times New Roman"/>
          <w:sz w:val="20"/>
          <w:szCs w:val="20"/>
        </w:rPr>
        <w:t>; о</w:t>
      </w:r>
      <w:r w:rsidR="009D2744" w:rsidRPr="00DF0D47">
        <w:rPr>
          <w:rFonts w:ascii="Times New Roman" w:hAnsi="Times New Roman"/>
          <w:sz w:val="20"/>
          <w:szCs w:val="20"/>
        </w:rPr>
        <w:t>т издательства «Планета музыки» сертифик</w:t>
      </w:r>
      <w:r w:rsidRPr="00DF0D47">
        <w:rPr>
          <w:rFonts w:ascii="Times New Roman" w:hAnsi="Times New Roman"/>
          <w:sz w:val="20"/>
          <w:szCs w:val="20"/>
        </w:rPr>
        <w:t xml:space="preserve">ат на покупку книжной продукции; </w:t>
      </w:r>
      <w:r w:rsidR="00574590">
        <w:rPr>
          <w:rFonts w:ascii="Times New Roman" w:hAnsi="Times New Roman"/>
          <w:sz w:val="20"/>
          <w:szCs w:val="20"/>
        </w:rPr>
        <w:t xml:space="preserve">от Российского института истории искусств; </w:t>
      </w:r>
      <w:r w:rsidR="0004377C" w:rsidRPr="00DF0D47">
        <w:rPr>
          <w:rFonts w:ascii="Times New Roman" w:hAnsi="Times New Roman"/>
          <w:sz w:val="20"/>
          <w:szCs w:val="20"/>
        </w:rPr>
        <w:t xml:space="preserve">от Культурного центра Елены Образцовой, </w:t>
      </w:r>
      <w:r w:rsidRPr="00DF0D47">
        <w:rPr>
          <w:rFonts w:ascii="Times New Roman" w:hAnsi="Times New Roman"/>
          <w:sz w:val="20"/>
          <w:szCs w:val="20"/>
        </w:rPr>
        <w:t>а также подарки от спонсоров.</w:t>
      </w:r>
    </w:p>
    <w:p w:rsidR="009D2744" w:rsidRPr="00DF0D47" w:rsidRDefault="009D2744" w:rsidP="009457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F0D47" w:rsidRPr="00DF0D47" w:rsidRDefault="00DF0D47" w:rsidP="00DF0D4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F0D47">
        <w:rPr>
          <w:rFonts w:ascii="Times New Roman" w:hAnsi="Times New Roman"/>
          <w:b/>
          <w:sz w:val="20"/>
          <w:szCs w:val="20"/>
        </w:rPr>
        <w:t>Дополнительная информация</w:t>
      </w:r>
    </w:p>
    <w:p w:rsidR="0034692F" w:rsidRPr="00DF0D47" w:rsidRDefault="008C546A" w:rsidP="008778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F0D47">
        <w:rPr>
          <w:rFonts w:ascii="Times New Roman" w:hAnsi="Times New Roman"/>
          <w:sz w:val="20"/>
          <w:szCs w:val="20"/>
        </w:rPr>
        <w:t xml:space="preserve">В рамках конкурса будут проводиться </w:t>
      </w:r>
      <w:r w:rsidRPr="00DF0D47">
        <w:rPr>
          <w:rFonts w:ascii="Times New Roman" w:hAnsi="Times New Roman"/>
          <w:b/>
          <w:sz w:val="20"/>
          <w:szCs w:val="20"/>
        </w:rPr>
        <w:t>КУРСЫ ПОВЫШЕНИЯ КВАЛИФИКАЦИИ ДЛЯ ПЕДАГОГОВ ВОКАЛА</w:t>
      </w:r>
      <w:r w:rsidRPr="00DF0D47">
        <w:rPr>
          <w:rFonts w:ascii="Times New Roman" w:hAnsi="Times New Roman"/>
          <w:sz w:val="20"/>
          <w:szCs w:val="20"/>
        </w:rPr>
        <w:t xml:space="preserve"> </w:t>
      </w:r>
      <w:r w:rsidR="007331E1" w:rsidRPr="007331E1">
        <w:rPr>
          <w:rFonts w:ascii="Times New Roman" w:hAnsi="Times New Roman"/>
          <w:b/>
          <w:sz w:val="20"/>
          <w:szCs w:val="20"/>
        </w:rPr>
        <w:t>И КОНЦЕРТМЕЙСТЕРОВ</w:t>
      </w:r>
      <w:r w:rsidR="007331E1">
        <w:rPr>
          <w:rFonts w:ascii="Times New Roman" w:hAnsi="Times New Roman"/>
          <w:sz w:val="20"/>
          <w:szCs w:val="20"/>
        </w:rPr>
        <w:t xml:space="preserve"> </w:t>
      </w:r>
      <w:r w:rsidRPr="00DF0D47">
        <w:rPr>
          <w:rFonts w:ascii="Times New Roman" w:hAnsi="Times New Roman"/>
          <w:sz w:val="20"/>
          <w:szCs w:val="20"/>
        </w:rPr>
        <w:t xml:space="preserve">(72 </w:t>
      </w:r>
      <w:proofErr w:type="spellStart"/>
      <w:r w:rsidRPr="00DF0D47">
        <w:rPr>
          <w:rFonts w:ascii="Times New Roman" w:hAnsi="Times New Roman"/>
          <w:sz w:val="20"/>
          <w:szCs w:val="20"/>
        </w:rPr>
        <w:t>ак</w:t>
      </w:r>
      <w:proofErr w:type="spellEnd"/>
      <w:r w:rsidRPr="00DF0D47">
        <w:rPr>
          <w:rFonts w:ascii="Times New Roman" w:hAnsi="Times New Roman"/>
          <w:sz w:val="20"/>
          <w:szCs w:val="20"/>
        </w:rPr>
        <w:t>.</w:t>
      </w:r>
      <w:r w:rsidR="007331E1">
        <w:rPr>
          <w:rFonts w:ascii="Times New Roman" w:hAnsi="Times New Roman"/>
          <w:sz w:val="20"/>
          <w:szCs w:val="20"/>
        </w:rPr>
        <w:t> </w:t>
      </w:r>
      <w:r w:rsidRPr="00DF0D47">
        <w:rPr>
          <w:rFonts w:ascii="Times New Roman" w:hAnsi="Times New Roman"/>
          <w:sz w:val="20"/>
          <w:szCs w:val="20"/>
        </w:rPr>
        <w:t xml:space="preserve">ч.). По окончанию курсов </w:t>
      </w:r>
      <w:r w:rsidR="00C86C2A" w:rsidRPr="00DF0D47">
        <w:rPr>
          <w:rFonts w:ascii="Times New Roman" w:hAnsi="Times New Roman"/>
          <w:sz w:val="20"/>
          <w:szCs w:val="20"/>
          <w:u w:val="single"/>
        </w:rPr>
        <w:t>выдаё</w:t>
      </w:r>
      <w:r w:rsidRPr="00DF0D47">
        <w:rPr>
          <w:rFonts w:ascii="Times New Roman" w:hAnsi="Times New Roman"/>
          <w:sz w:val="20"/>
          <w:szCs w:val="20"/>
          <w:u w:val="single"/>
        </w:rPr>
        <w:t>тся удостоверение</w:t>
      </w:r>
      <w:r w:rsidRPr="00DF0D47">
        <w:rPr>
          <w:rFonts w:ascii="Times New Roman" w:hAnsi="Times New Roman"/>
          <w:sz w:val="20"/>
          <w:szCs w:val="20"/>
        </w:rPr>
        <w:t xml:space="preserve"> о повышении квалификации установленного образца. </w:t>
      </w:r>
      <w:proofErr w:type="gramStart"/>
      <w:r w:rsidRPr="00DF0D47">
        <w:rPr>
          <w:rFonts w:ascii="Times New Roman" w:hAnsi="Times New Roman"/>
          <w:sz w:val="20"/>
          <w:szCs w:val="20"/>
        </w:rPr>
        <w:t xml:space="preserve">Ориентировочный план: </w:t>
      </w:r>
      <w:r w:rsidR="0034692F" w:rsidRPr="00DF0D47">
        <w:rPr>
          <w:rFonts w:ascii="Times New Roman" w:hAnsi="Times New Roman"/>
          <w:sz w:val="20"/>
          <w:szCs w:val="20"/>
        </w:rPr>
        <w:t>25</w:t>
      </w:r>
      <w:r w:rsidR="00C86C2A" w:rsidRPr="00DF0D47">
        <w:rPr>
          <w:rFonts w:ascii="Times New Roman" w:hAnsi="Times New Roman"/>
          <w:sz w:val="20"/>
          <w:szCs w:val="20"/>
        </w:rPr>
        <w:t xml:space="preserve"> часов — </w:t>
      </w:r>
      <w:r w:rsidRPr="00DF0D47">
        <w:rPr>
          <w:rFonts w:ascii="Times New Roman" w:hAnsi="Times New Roman"/>
          <w:sz w:val="20"/>
          <w:szCs w:val="20"/>
        </w:rPr>
        <w:t>семинары по работе с голосом, стилем, фонетикой в пении, сценическ</w:t>
      </w:r>
      <w:r w:rsidR="0034692F" w:rsidRPr="00DF0D47">
        <w:rPr>
          <w:rFonts w:ascii="Times New Roman" w:hAnsi="Times New Roman"/>
          <w:sz w:val="20"/>
          <w:szCs w:val="20"/>
        </w:rPr>
        <w:t>ой подаче и т.д.</w:t>
      </w:r>
      <w:r w:rsidR="00C86C2A" w:rsidRPr="00DF0D47">
        <w:rPr>
          <w:rFonts w:ascii="Times New Roman" w:hAnsi="Times New Roman"/>
          <w:sz w:val="20"/>
          <w:szCs w:val="20"/>
        </w:rPr>
        <w:t>;</w:t>
      </w:r>
      <w:r w:rsidR="0034692F" w:rsidRPr="00DF0D47">
        <w:rPr>
          <w:rFonts w:ascii="Times New Roman" w:hAnsi="Times New Roman"/>
          <w:sz w:val="20"/>
          <w:szCs w:val="20"/>
        </w:rPr>
        <w:t xml:space="preserve"> 40 часов</w:t>
      </w:r>
      <w:r w:rsidR="00C86C2A" w:rsidRPr="00DF0D47">
        <w:rPr>
          <w:rFonts w:ascii="Times New Roman" w:hAnsi="Times New Roman"/>
          <w:sz w:val="20"/>
          <w:szCs w:val="20"/>
        </w:rPr>
        <w:t> —</w:t>
      </w:r>
      <w:r w:rsidRPr="00DF0D47">
        <w:rPr>
          <w:rFonts w:ascii="Times New Roman" w:hAnsi="Times New Roman"/>
          <w:sz w:val="20"/>
          <w:szCs w:val="20"/>
        </w:rPr>
        <w:t xml:space="preserve"> прослушивание конкурсантов</w:t>
      </w:r>
      <w:r w:rsidR="00C86C2A" w:rsidRPr="00DF0D47">
        <w:rPr>
          <w:rFonts w:ascii="Times New Roman" w:hAnsi="Times New Roman"/>
          <w:sz w:val="20"/>
          <w:szCs w:val="20"/>
        </w:rPr>
        <w:t>; 7 часов —</w:t>
      </w:r>
      <w:r w:rsidR="0034692F" w:rsidRPr="00DF0D47">
        <w:rPr>
          <w:rFonts w:ascii="Times New Roman" w:hAnsi="Times New Roman"/>
          <w:sz w:val="20"/>
          <w:szCs w:val="20"/>
        </w:rPr>
        <w:t xml:space="preserve"> обсуждение, самостоятельная работа, культурная программа.</w:t>
      </w:r>
      <w:proofErr w:type="gramEnd"/>
    </w:p>
    <w:p w:rsidR="008C546A" w:rsidRPr="00DF0D47" w:rsidRDefault="0034692F" w:rsidP="008778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F0D47">
        <w:rPr>
          <w:rFonts w:ascii="Times New Roman" w:hAnsi="Times New Roman"/>
          <w:sz w:val="20"/>
          <w:szCs w:val="20"/>
        </w:rPr>
        <w:t xml:space="preserve">Стоимость </w:t>
      </w:r>
      <w:r w:rsidRPr="000A4C91">
        <w:rPr>
          <w:rFonts w:ascii="Times New Roman" w:hAnsi="Times New Roman"/>
          <w:sz w:val="20"/>
          <w:szCs w:val="20"/>
        </w:rPr>
        <w:t>обучения 6</w:t>
      </w:r>
      <w:r w:rsidR="008C546A" w:rsidRPr="000A4C91">
        <w:rPr>
          <w:rFonts w:ascii="Times New Roman" w:hAnsi="Times New Roman"/>
          <w:sz w:val="20"/>
          <w:szCs w:val="20"/>
        </w:rPr>
        <w:t>000 рублей</w:t>
      </w:r>
      <w:r w:rsidR="008C546A" w:rsidRPr="00DF0D47">
        <w:rPr>
          <w:rFonts w:ascii="Times New Roman" w:hAnsi="Times New Roman"/>
          <w:sz w:val="20"/>
          <w:szCs w:val="20"/>
        </w:rPr>
        <w:t>. Количество мест ограничено.</w:t>
      </w:r>
    </w:p>
    <w:p w:rsidR="008C546A" w:rsidRPr="00DF0D47" w:rsidRDefault="008C546A" w:rsidP="00877868">
      <w:pPr>
        <w:spacing w:after="0"/>
        <w:jc w:val="both"/>
        <w:rPr>
          <w:sz w:val="20"/>
          <w:szCs w:val="20"/>
        </w:rPr>
      </w:pPr>
      <w:r w:rsidRPr="00DF0D47">
        <w:rPr>
          <w:rFonts w:ascii="Times New Roman" w:hAnsi="Times New Roman"/>
          <w:sz w:val="20"/>
          <w:szCs w:val="20"/>
        </w:rPr>
        <w:t xml:space="preserve">Курсы организованы </w:t>
      </w:r>
      <w:r w:rsidR="00BD02B2">
        <w:rPr>
          <w:rFonts w:ascii="Times New Roman" w:hAnsi="Times New Roman"/>
          <w:sz w:val="20"/>
          <w:szCs w:val="20"/>
          <w:shd w:val="clear" w:color="auto" w:fill="FFFFFF"/>
        </w:rPr>
        <w:t>ЧОУ ДПО</w:t>
      </w:r>
      <w:r w:rsidRPr="00DF0D47">
        <w:rPr>
          <w:rFonts w:ascii="Times New Roman" w:hAnsi="Times New Roman"/>
          <w:sz w:val="20"/>
          <w:szCs w:val="20"/>
          <w:shd w:val="clear" w:color="auto" w:fill="FFFFFF"/>
        </w:rPr>
        <w:t xml:space="preserve"> «Центр образовательных услуг» (лицензия на осуществление образовательной деяте</w:t>
      </w:r>
      <w:r w:rsidR="00877868" w:rsidRPr="00DF0D47">
        <w:rPr>
          <w:rFonts w:ascii="Times New Roman" w:hAnsi="Times New Roman"/>
          <w:sz w:val="20"/>
          <w:szCs w:val="20"/>
          <w:shd w:val="clear" w:color="auto" w:fill="FFFFFF"/>
        </w:rPr>
        <w:t>льности серия 78Л02 № 0001302).</w:t>
      </w:r>
    </w:p>
    <w:p w:rsidR="003D46CB" w:rsidRPr="00DF0D47" w:rsidRDefault="003D46CB" w:rsidP="0071250B">
      <w:pPr>
        <w:spacing w:after="0"/>
        <w:rPr>
          <w:rFonts w:ascii="Times New Roman" w:hAnsi="Times New Roman"/>
          <w:sz w:val="20"/>
          <w:szCs w:val="20"/>
        </w:rPr>
      </w:pPr>
    </w:p>
    <w:p w:rsidR="00DF0D47" w:rsidRPr="00DF0D47" w:rsidRDefault="00DF0D47" w:rsidP="00DF0D4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F0D47">
        <w:rPr>
          <w:rFonts w:ascii="Times New Roman" w:hAnsi="Times New Roman"/>
          <w:b/>
          <w:sz w:val="20"/>
          <w:szCs w:val="20"/>
        </w:rPr>
        <w:t>Контакты:</w:t>
      </w:r>
    </w:p>
    <w:p w:rsidR="007D549D" w:rsidRDefault="002A0EEA" w:rsidP="00945731">
      <w:pPr>
        <w:spacing w:after="0"/>
        <w:jc w:val="both"/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</w:pPr>
      <w:r w:rsidRPr="007D549D">
        <w:rPr>
          <w:rFonts w:ascii="Times New Roman" w:hAnsi="Times New Roman"/>
          <w:sz w:val="20"/>
          <w:szCs w:val="20"/>
        </w:rPr>
        <w:t>Д</w:t>
      </w:r>
      <w:r w:rsidR="00DA5A7F" w:rsidRPr="007D549D">
        <w:rPr>
          <w:rFonts w:ascii="Times New Roman" w:hAnsi="Times New Roman"/>
          <w:sz w:val="20"/>
          <w:szCs w:val="20"/>
        </w:rPr>
        <w:t>ополнительн</w:t>
      </w:r>
      <w:r w:rsidR="00EC1125" w:rsidRPr="007D549D">
        <w:rPr>
          <w:rFonts w:ascii="Times New Roman" w:hAnsi="Times New Roman"/>
          <w:sz w:val="20"/>
          <w:szCs w:val="20"/>
        </w:rPr>
        <w:t>ая</w:t>
      </w:r>
      <w:r w:rsidR="00DA5A7F" w:rsidRPr="007D549D">
        <w:rPr>
          <w:rFonts w:ascii="Times New Roman" w:hAnsi="Times New Roman"/>
          <w:sz w:val="20"/>
          <w:szCs w:val="20"/>
        </w:rPr>
        <w:t xml:space="preserve"> информаци</w:t>
      </w:r>
      <w:r w:rsidR="00EC1125" w:rsidRPr="007D549D">
        <w:rPr>
          <w:rFonts w:ascii="Times New Roman" w:hAnsi="Times New Roman"/>
          <w:sz w:val="20"/>
          <w:szCs w:val="20"/>
        </w:rPr>
        <w:t>я</w:t>
      </w:r>
      <w:r w:rsidR="00DA5A7F" w:rsidRPr="007D549D">
        <w:rPr>
          <w:rFonts w:ascii="Times New Roman" w:hAnsi="Times New Roman"/>
          <w:sz w:val="20"/>
          <w:szCs w:val="20"/>
        </w:rPr>
        <w:t xml:space="preserve"> по конкурсу </w:t>
      </w:r>
      <w:r w:rsidR="00EC1125" w:rsidRPr="007D549D">
        <w:rPr>
          <w:rFonts w:ascii="Times New Roman" w:hAnsi="Times New Roman"/>
          <w:sz w:val="20"/>
          <w:szCs w:val="20"/>
        </w:rPr>
        <w:t>представлен</w:t>
      </w:r>
      <w:r w:rsidRPr="007D549D">
        <w:rPr>
          <w:rFonts w:ascii="Times New Roman" w:hAnsi="Times New Roman"/>
          <w:sz w:val="20"/>
          <w:szCs w:val="20"/>
        </w:rPr>
        <w:t>а</w:t>
      </w:r>
      <w:r w:rsidR="00DA5A7F" w:rsidRPr="007D549D">
        <w:rPr>
          <w:rFonts w:ascii="Times New Roman" w:hAnsi="Times New Roman"/>
          <w:sz w:val="20"/>
          <w:szCs w:val="20"/>
        </w:rPr>
        <w:t xml:space="preserve"> на сайте </w:t>
      </w:r>
      <w:r w:rsidR="005F1B6B" w:rsidRPr="007D549D">
        <w:rPr>
          <w:rFonts w:ascii="Times New Roman" w:hAnsi="Times New Roman"/>
          <w:sz w:val="20"/>
          <w:szCs w:val="20"/>
        </w:rPr>
        <w:t>конкурса</w:t>
      </w:r>
      <w:r w:rsidR="005F1B6B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="005F1B6B" w:rsidRPr="005F1B6B">
          <w:rPr>
            <w:rStyle w:val="a3"/>
            <w:rFonts w:ascii="Times New Roman" w:hAnsi="Times New Roman"/>
            <w:b/>
            <w:sz w:val="20"/>
            <w:szCs w:val="20"/>
          </w:rPr>
          <w:t>звезднаярапсодия.рф</w:t>
        </w:r>
      </w:hyperlink>
      <w:r w:rsidR="005F1B6B">
        <w:rPr>
          <w:rFonts w:ascii="Times New Roman" w:hAnsi="Times New Roman"/>
          <w:b/>
          <w:sz w:val="20"/>
          <w:szCs w:val="20"/>
        </w:rPr>
        <w:t xml:space="preserve"> (</w:t>
      </w:r>
      <w:hyperlink r:id="rId9" w:history="1">
        <w:r w:rsidR="005F1B6B" w:rsidRPr="005F1B6B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www</w:t>
        </w:r>
        <w:r w:rsidR="005F1B6B" w:rsidRPr="005F1B6B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="005F1B6B" w:rsidRPr="005F1B6B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star</w:t>
        </w:r>
        <w:r w:rsidR="005F1B6B" w:rsidRPr="005F1B6B">
          <w:rPr>
            <w:rStyle w:val="a3"/>
            <w:rFonts w:ascii="Times New Roman" w:hAnsi="Times New Roman"/>
            <w:b/>
            <w:sz w:val="20"/>
            <w:szCs w:val="20"/>
          </w:rPr>
          <w:t>-</w:t>
        </w:r>
        <w:r w:rsidR="005F1B6B" w:rsidRPr="005F1B6B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rhapsody</w:t>
        </w:r>
        <w:r w:rsidR="005F1B6B" w:rsidRPr="005F1B6B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="005F1B6B" w:rsidRPr="005F1B6B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com</w:t>
        </w:r>
      </w:hyperlink>
      <w:r w:rsidR="005F1B6B" w:rsidRPr="005F1B6B">
        <w:rPr>
          <w:rFonts w:ascii="Times New Roman" w:hAnsi="Times New Roman"/>
          <w:b/>
          <w:sz w:val="20"/>
          <w:szCs w:val="20"/>
        </w:rPr>
        <w:t>)</w:t>
      </w:r>
      <w:r w:rsidR="005F1B6B">
        <w:rPr>
          <w:rFonts w:ascii="Times New Roman" w:hAnsi="Times New Roman"/>
          <w:b/>
          <w:sz w:val="20"/>
          <w:szCs w:val="20"/>
        </w:rPr>
        <w:t>,</w:t>
      </w:r>
      <w:r w:rsidR="005F1B6B" w:rsidRPr="005F1B6B">
        <w:rPr>
          <w:rFonts w:ascii="Times New Roman" w:hAnsi="Times New Roman"/>
          <w:b/>
          <w:sz w:val="20"/>
          <w:szCs w:val="20"/>
        </w:rPr>
        <w:t xml:space="preserve"> </w:t>
      </w:r>
      <w:r w:rsidR="004D109B" w:rsidRPr="007D549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 xml:space="preserve">и в группе </w:t>
      </w:r>
      <w:proofErr w:type="spellStart"/>
      <w:r w:rsidR="004D109B" w:rsidRPr="007D549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>ВКонтакте</w:t>
      </w:r>
      <w:proofErr w:type="spellEnd"/>
      <w:r w:rsidR="004D109B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</w:t>
      </w:r>
      <w:proofErr w:type="spellStart"/>
      <w:r w:rsidR="00836B51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t>vk</w:t>
      </w:r>
      <w:proofErr w:type="spellEnd"/>
      <w:r w:rsidR="00836B51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  <w:r w:rsidR="00836B51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t>com</w:t>
      </w:r>
      <w:r w:rsidR="00836B51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/</w:t>
      </w:r>
      <w:proofErr w:type="spellStart"/>
      <w:r w:rsidR="00836B51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t>concorso</w:t>
      </w:r>
      <w:proofErr w:type="spellEnd"/>
      <w:r w:rsidR="00836B51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_</w:t>
      </w:r>
      <w:proofErr w:type="spellStart"/>
      <w:r w:rsidR="00836B51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t>vocale</w:t>
      </w:r>
      <w:proofErr w:type="spellEnd"/>
      <w:r w:rsidR="00836B51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  <w:r w:rsidR="009B6805" w:rsidRPr="00DF0D47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</w:t>
      </w:r>
    </w:p>
    <w:p w:rsidR="00EC1125" w:rsidRPr="00105E7A" w:rsidRDefault="00EC1125" w:rsidP="00945731">
      <w:pPr>
        <w:spacing w:after="0"/>
        <w:jc w:val="both"/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</w:pPr>
      <w:r w:rsidRPr="007D549D">
        <w:rPr>
          <w:rFonts w:ascii="Times New Roman" w:hAnsi="Times New Roman"/>
          <w:sz w:val="20"/>
          <w:szCs w:val="20"/>
        </w:rPr>
        <w:t>Тел</w:t>
      </w:r>
      <w:r w:rsidRPr="00105E7A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6C1395" w:rsidRPr="00105E7A">
        <w:rPr>
          <w:rFonts w:ascii="Times New Roman" w:hAnsi="Times New Roman"/>
          <w:sz w:val="20"/>
          <w:szCs w:val="20"/>
          <w:lang w:val="en-US"/>
        </w:rPr>
        <w:t>+7</w:t>
      </w:r>
      <w:r w:rsidR="007331E1" w:rsidRPr="00105E7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C1395" w:rsidRPr="00105E7A">
        <w:rPr>
          <w:rFonts w:ascii="Times New Roman" w:hAnsi="Times New Roman"/>
          <w:sz w:val="20"/>
          <w:szCs w:val="20"/>
          <w:lang w:val="en-US"/>
        </w:rPr>
        <w:t>(911)</w:t>
      </w:r>
      <w:r w:rsidR="007331E1" w:rsidRPr="00105E7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C1395" w:rsidRPr="00105E7A">
        <w:rPr>
          <w:rFonts w:ascii="Times New Roman" w:hAnsi="Times New Roman"/>
          <w:sz w:val="20"/>
          <w:szCs w:val="20"/>
          <w:lang w:val="en-US"/>
        </w:rPr>
        <w:t>791-94-89</w:t>
      </w:r>
      <w:r w:rsidRPr="00105E7A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6A56EC" w:rsidRPr="00105E7A">
        <w:rPr>
          <w:rFonts w:ascii="Times New Roman" w:hAnsi="Times New Roman"/>
          <w:sz w:val="20"/>
          <w:szCs w:val="20"/>
          <w:lang w:val="en-US"/>
        </w:rPr>
        <w:t>(812) 329-36-67</w:t>
      </w:r>
      <w:r w:rsidR="00BC0043" w:rsidRPr="00105E7A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7D549D">
        <w:rPr>
          <w:rFonts w:ascii="Times New Roman" w:hAnsi="Times New Roman"/>
          <w:sz w:val="20"/>
          <w:szCs w:val="20"/>
          <w:lang w:val="en-US"/>
        </w:rPr>
        <w:t>e</w:t>
      </w:r>
      <w:r w:rsidRPr="00105E7A">
        <w:rPr>
          <w:rFonts w:ascii="Times New Roman" w:hAnsi="Times New Roman"/>
          <w:sz w:val="20"/>
          <w:szCs w:val="20"/>
          <w:lang w:val="en-US"/>
        </w:rPr>
        <w:t>-</w:t>
      </w:r>
      <w:r w:rsidRPr="007D549D">
        <w:rPr>
          <w:rFonts w:ascii="Times New Roman" w:hAnsi="Times New Roman"/>
          <w:sz w:val="20"/>
          <w:szCs w:val="20"/>
          <w:lang w:val="en-US"/>
        </w:rPr>
        <w:t>mail</w:t>
      </w:r>
      <w:r w:rsidRPr="00105E7A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0" w:tgtFrame="_blank" w:history="1">
        <w:r w:rsidR="00397E4A" w:rsidRPr="007D549D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star</w:t>
        </w:r>
        <w:r w:rsidR="00397E4A" w:rsidRPr="00105E7A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_</w:t>
        </w:r>
        <w:r w:rsidR="00397E4A" w:rsidRPr="007D549D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rhapsody</w:t>
        </w:r>
        <w:r w:rsidR="00397E4A" w:rsidRPr="00105E7A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@</w:t>
        </w:r>
        <w:r w:rsidR="00397E4A" w:rsidRPr="007D549D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mail</w:t>
        </w:r>
        <w:r w:rsidR="00397E4A" w:rsidRPr="00105E7A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.</w:t>
        </w:r>
        <w:r w:rsidR="00397E4A" w:rsidRPr="007D549D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FD7D80" w:rsidRPr="00105E7A" w:rsidRDefault="00FD7D80" w:rsidP="00945731">
      <w:pPr>
        <w:spacing w:after="0"/>
        <w:jc w:val="both"/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</w:pPr>
    </w:p>
    <w:p w:rsidR="00BF625B" w:rsidRPr="00105E7A" w:rsidRDefault="00BF625B" w:rsidP="00945731">
      <w:pPr>
        <w:spacing w:after="0"/>
        <w:jc w:val="both"/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</w:pPr>
    </w:p>
    <w:p w:rsidR="00DF0D47" w:rsidRPr="00105E7A" w:rsidRDefault="00DF0D47" w:rsidP="00FD7D80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DF0D47" w:rsidRPr="00105E7A" w:rsidRDefault="00DF0D47" w:rsidP="00FD7D80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DF0D47" w:rsidRPr="00105E7A" w:rsidRDefault="00DF0D47" w:rsidP="00FD7D80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DF0D47" w:rsidRPr="00105E7A" w:rsidRDefault="00DF0D47" w:rsidP="00BD02B2">
      <w:pPr>
        <w:rPr>
          <w:rFonts w:ascii="Times New Roman" w:hAnsi="Times New Roman"/>
          <w:b/>
          <w:sz w:val="28"/>
          <w:szCs w:val="24"/>
          <w:lang w:val="en-US"/>
        </w:rPr>
      </w:pPr>
    </w:p>
    <w:sectPr w:rsidR="00DF0D47" w:rsidRPr="00105E7A" w:rsidSect="00BB01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AA8"/>
    <w:multiLevelType w:val="hybridMultilevel"/>
    <w:tmpl w:val="D37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A22"/>
    <w:multiLevelType w:val="hybridMultilevel"/>
    <w:tmpl w:val="33944212"/>
    <w:lvl w:ilvl="0" w:tplc="D6DEB2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A5D"/>
    <w:multiLevelType w:val="hybridMultilevel"/>
    <w:tmpl w:val="422E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5FF"/>
    <w:multiLevelType w:val="hybridMultilevel"/>
    <w:tmpl w:val="E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772A3"/>
    <w:multiLevelType w:val="hybridMultilevel"/>
    <w:tmpl w:val="349A58D0"/>
    <w:lvl w:ilvl="0" w:tplc="6B0051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07F80"/>
    <w:multiLevelType w:val="hybridMultilevel"/>
    <w:tmpl w:val="C40CA404"/>
    <w:lvl w:ilvl="0" w:tplc="32B008EC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196D1F02"/>
    <w:multiLevelType w:val="hybridMultilevel"/>
    <w:tmpl w:val="EC7A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72E6"/>
    <w:multiLevelType w:val="hybridMultilevel"/>
    <w:tmpl w:val="6BF8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41690"/>
    <w:multiLevelType w:val="hybridMultilevel"/>
    <w:tmpl w:val="D01438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31885"/>
    <w:multiLevelType w:val="hybridMultilevel"/>
    <w:tmpl w:val="708E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7507C"/>
    <w:multiLevelType w:val="hybridMultilevel"/>
    <w:tmpl w:val="D96221C8"/>
    <w:lvl w:ilvl="0" w:tplc="F1B680F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3D29D6"/>
    <w:multiLevelType w:val="hybridMultilevel"/>
    <w:tmpl w:val="510E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93AA9"/>
    <w:multiLevelType w:val="hybridMultilevel"/>
    <w:tmpl w:val="890E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66D29"/>
    <w:multiLevelType w:val="hybridMultilevel"/>
    <w:tmpl w:val="58F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E0870"/>
    <w:multiLevelType w:val="hybridMultilevel"/>
    <w:tmpl w:val="F18C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73492"/>
    <w:multiLevelType w:val="hybridMultilevel"/>
    <w:tmpl w:val="633E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E6232"/>
    <w:multiLevelType w:val="hybridMultilevel"/>
    <w:tmpl w:val="0894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C3BDD"/>
    <w:multiLevelType w:val="hybridMultilevel"/>
    <w:tmpl w:val="871A6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45C5"/>
    <w:multiLevelType w:val="hybridMultilevel"/>
    <w:tmpl w:val="D132F1F6"/>
    <w:lvl w:ilvl="0" w:tplc="8408955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275ED0"/>
    <w:multiLevelType w:val="hybridMultilevel"/>
    <w:tmpl w:val="07BE63DA"/>
    <w:lvl w:ilvl="0" w:tplc="EFDEA6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7F61D5"/>
    <w:multiLevelType w:val="hybridMultilevel"/>
    <w:tmpl w:val="941EEDCC"/>
    <w:lvl w:ilvl="0" w:tplc="6B0051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F56DCA"/>
    <w:multiLevelType w:val="hybridMultilevel"/>
    <w:tmpl w:val="7C78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944B2"/>
    <w:multiLevelType w:val="hybridMultilevel"/>
    <w:tmpl w:val="9D0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800F2"/>
    <w:multiLevelType w:val="hybridMultilevel"/>
    <w:tmpl w:val="D37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845C1"/>
    <w:multiLevelType w:val="hybridMultilevel"/>
    <w:tmpl w:val="941C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D7CF3"/>
    <w:multiLevelType w:val="hybridMultilevel"/>
    <w:tmpl w:val="B89E1EFA"/>
    <w:lvl w:ilvl="0" w:tplc="92007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AE6281"/>
    <w:multiLevelType w:val="hybridMultilevel"/>
    <w:tmpl w:val="341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1184B"/>
    <w:multiLevelType w:val="hybridMultilevel"/>
    <w:tmpl w:val="4B8A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B1EC5"/>
    <w:multiLevelType w:val="hybridMultilevel"/>
    <w:tmpl w:val="A38A66A6"/>
    <w:lvl w:ilvl="0" w:tplc="79682D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E7F52"/>
    <w:multiLevelType w:val="hybridMultilevel"/>
    <w:tmpl w:val="871A6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7443"/>
    <w:multiLevelType w:val="hybridMultilevel"/>
    <w:tmpl w:val="D37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A7C6E"/>
    <w:multiLevelType w:val="hybridMultilevel"/>
    <w:tmpl w:val="B4CC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F1452"/>
    <w:multiLevelType w:val="hybridMultilevel"/>
    <w:tmpl w:val="95CA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13FCB"/>
    <w:multiLevelType w:val="hybridMultilevel"/>
    <w:tmpl w:val="441C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C2A91"/>
    <w:multiLevelType w:val="hybridMultilevel"/>
    <w:tmpl w:val="5E42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9"/>
  </w:num>
  <w:num w:numId="4">
    <w:abstractNumId w:val="32"/>
  </w:num>
  <w:num w:numId="5">
    <w:abstractNumId w:val="1"/>
  </w:num>
  <w:num w:numId="6">
    <w:abstractNumId w:val="10"/>
  </w:num>
  <w:num w:numId="7">
    <w:abstractNumId w:val="30"/>
  </w:num>
  <w:num w:numId="8">
    <w:abstractNumId w:val="23"/>
  </w:num>
  <w:num w:numId="9">
    <w:abstractNumId w:val="8"/>
  </w:num>
  <w:num w:numId="10">
    <w:abstractNumId w:val="0"/>
  </w:num>
  <w:num w:numId="11">
    <w:abstractNumId w:val="20"/>
  </w:num>
  <w:num w:numId="12">
    <w:abstractNumId w:val="18"/>
  </w:num>
  <w:num w:numId="13">
    <w:abstractNumId w:val="33"/>
  </w:num>
  <w:num w:numId="14">
    <w:abstractNumId w:val="17"/>
  </w:num>
  <w:num w:numId="15">
    <w:abstractNumId w:val="21"/>
  </w:num>
  <w:num w:numId="16">
    <w:abstractNumId w:val="16"/>
  </w:num>
  <w:num w:numId="17">
    <w:abstractNumId w:val="31"/>
  </w:num>
  <w:num w:numId="18">
    <w:abstractNumId w:val="4"/>
  </w:num>
  <w:num w:numId="19">
    <w:abstractNumId w:val="26"/>
  </w:num>
  <w:num w:numId="20">
    <w:abstractNumId w:val="7"/>
  </w:num>
  <w:num w:numId="21">
    <w:abstractNumId w:val="14"/>
  </w:num>
  <w:num w:numId="22">
    <w:abstractNumId w:val="34"/>
  </w:num>
  <w:num w:numId="23">
    <w:abstractNumId w:val="6"/>
  </w:num>
  <w:num w:numId="24">
    <w:abstractNumId w:val="27"/>
  </w:num>
  <w:num w:numId="25">
    <w:abstractNumId w:val="13"/>
  </w:num>
  <w:num w:numId="26">
    <w:abstractNumId w:val="29"/>
  </w:num>
  <w:num w:numId="27">
    <w:abstractNumId w:val="25"/>
  </w:num>
  <w:num w:numId="28">
    <w:abstractNumId w:val="3"/>
  </w:num>
  <w:num w:numId="29">
    <w:abstractNumId w:val="5"/>
  </w:num>
  <w:num w:numId="30">
    <w:abstractNumId w:val="11"/>
  </w:num>
  <w:num w:numId="31">
    <w:abstractNumId w:val="22"/>
  </w:num>
  <w:num w:numId="32">
    <w:abstractNumId w:val="15"/>
  </w:num>
  <w:num w:numId="33">
    <w:abstractNumId w:val="12"/>
  </w:num>
  <w:num w:numId="34">
    <w:abstractNumId w:val="24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FD7"/>
    <w:rsid w:val="000063B2"/>
    <w:rsid w:val="0004377C"/>
    <w:rsid w:val="000443D5"/>
    <w:rsid w:val="00050056"/>
    <w:rsid w:val="000636E7"/>
    <w:rsid w:val="0006500E"/>
    <w:rsid w:val="000716BB"/>
    <w:rsid w:val="00073BE3"/>
    <w:rsid w:val="00074EC7"/>
    <w:rsid w:val="00097168"/>
    <w:rsid w:val="000A4C91"/>
    <w:rsid w:val="000B1DD4"/>
    <w:rsid w:val="000C159F"/>
    <w:rsid w:val="000C61CB"/>
    <w:rsid w:val="000C7E1F"/>
    <w:rsid w:val="000F5370"/>
    <w:rsid w:val="000F6D5A"/>
    <w:rsid w:val="00100881"/>
    <w:rsid w:val="00104633"/>
    <w:rsid w:val="00105E7A"/>
    <w:rsid w:val="001074C1"/>
    <w:rsid w:val="001154D6"/>
    <w:rsid w:val="00124AFE"/>
    <w:rsid w:val="00125CFF"/>
    <w:rsid w:val="00137A27"/>
    <w:rsid w:val="00150CE2"/>
    <w:rsid w:val="00156AB3"/>
    <w:rsid w:val="00174143"/>
    <w:rsid w:val="00185213"/>
    <w:rsid w:val="00185408"/>
    <w:rsid w:val="00190AD7"/>
    <w:rsid w:val="001B1DF2"/>
    <w:rsid w:val="001B69DA"/>
    <w:rsid w:val="001D2218"/>
    <w:rsid w:val="001D29D9"/>
    <w:rsid w:val="00211080"/>
    <w:rsid w:val="002117E7"/>
    <w:rsid w:val="00222417"/>
    <w:rsid w:val="00226E83"/>
    <w:rsid w:val="0022741A"/>
    <w:rsid w:val="00230E01"/>
    <w:rsid w:val="00232B92"/>
    <w:rsid w:val="00235F6A"/>
    <w:rsid w:val="00242F2E"/>
    <w:rsid w:val="00251A80"/>
    <w:rsid w:val="002602BA"/>
    <w:rsid w:val="00283E39"/>
    <w:rsid w:val="00292296"/>
    <w:rsid w:val="002A0EEA"/>
    <w:rsid w:val="002A1D9F"/>
    <w:rsid w:val="002A27C2"/>
    <w:rsid w:val="002A7D62"/>
    <w:rsid w:val="002A7DE3"/>
    <w:rsid w:val="002F411D"/>
    <w:rsid w:val="00310009"/>
    <w:rsid w:val="003135BF"/>
    <w:rsid w:val="00316B20"/>
    <w:rsid w:val="0032615A"/>
    <w:rsid w:val="00326570"/>
    <w:rsid w:val="00332E92"/>
    <w:rsid w:val="00340266"/>
    <w:rsid w:val="00342667"/>
    <w:rsid w:val="0034692F"/>
    <w:rsid w:val="003549E1"/>
    <w:rsid w:val="00360E1E"/>
    <w:rsid w:val="00386117"/>
    <w:rsid w:val="00397E4A"/>
    <w:rsid w:val="003A1321"/>
    <w:rsid w:val="003B7E5E"/>
    <w:rsid w:val="003C1A91"/>
    <w:rsid w:val="003C28BA"/>
    <w:rsid w:val="003C7E3D"/>
    <w:rsid w:val="003D46CB"/>
    <w:rsid w:val="003E64D5"/>
    <w:rsid w:val="003F00C2"/>
    <w:rsid w:val="003F5EDA"/>
    <w:rsid w:val="00412919"/>
    <w:rsid w:val="004327E3"/>
    <w:rsid w:val="00434225"/>
    <w:rsid w:val="00434797"/>
    <w:rsid w:val="00434FF8"/>
    <w:rsid w:val="00443871"/>
    <w:rsid w:val="004617AA"/>
    <w:rsid w:val="004756B6"/>
    <w:rsid w:val="0047642C"/>
    <w:rsid w:val="0048240B"/>
    <w:rsid w:val="00486481"/>
    <w:rsid w:val="004A09B4"/>
    <w:rsid w:val="004B63E1"/>
    <w:rsid w:val="004C1DC7"/>
    <w:rsid w:val="004C462D"/>
    <w:rsid w:val="004D109B"/>
    <w:rsid w:val="004D1EAF"/>
    <w:rsid w:val="004D30CE"/>
    <w:rsid w:val="00504BA3"/>
    <w:rsid w:val="00512BF7"/>
    <w:rsid w:val="00514487"/>
    <w:rsid w:val="00515FA8"/>
    <w:rsid w:val="00527C06"/>
    <w:rsid w:val="00554558"/>
    <w:rsid w:val="00574590"/>
    <w:rsid w:val="00585A02"/>
    <w:rsid w:val="005A0F06"/>
    <w:rsid w:val="005A0F50"/>
    <w:rsid w:val="005A70B8"/>
    <w:rsid w:val="005D72DA"/>
    <w:rsid w:val="005E4891"/>
    <w:rsid w:val="005E5752"/>
    <w:rsid w:val="005F1B6B"/>
    <w:rsid w:val="00600D07"/>
    <w:rsid w:val="00603ABB"/>
    <w:rsid w:val="00607DFF"/>
    <w:rsid w:val="00611C39"/>
    <w:rsid w:val="00640144"/>
    <w:rsid w:val="00646CFA"/>
    <w:rsid w:val="00650FF6"/>
    <w:rsid w:val="00663A83"/>
    <w:rsid w:val="00684091"/>
    <w:rsid w:val="00690FEA"/>
    <w:rsid w:val="006A56EC"/>
    <w:rsid w:val="006A5EFA"/>
    <w:rsid w:val="006A765C"/>
    <w:rsid w:val="006B004F"/>
    <w:rsid w:val="006B7501"/>
    <w:rsid w:val="006C1395"/>
    <w:rsid w:val="006C580A"/>
    <w:rsid w:val="006F21E9"/>
    <w:rsid w:val="00700937"/>
    <w:rsid w:val="00703E7F"/>
    <w:rsid w:val="00706C60"/>
    <w:rsid w:val="0071250B"/>
    <w:rsid w:val="007147CF"/>
    <w:rsid w:val="007201B0"/>
    <w:rsid w:val="007331E1"/>
    <w:rsid w:val="00733D86"/>
    <w:rsid w:val="00735416"/>
    <w:rsid w:val="0073542B"/>
    <w:rsid w:val="007461A9"/>
    <w:rsid w:val="007532F7"/>
    <w:rsid w:val="00764D3C"/>
    <w:rsid w:val="007818BD"/>
    <w:rsid w:val="007A3330"/>
    <w:rsid w:val="007C29BC"/>
    <w:rsid w:val="007D0106"/>
    <w:rsid w:val="007D0368"/>
    <w:rsid w:val="007D3C20"/>
    <w:rsid w:val="007D549D"/>
    <w:rsid w:val="007F1C4C"/>
    <w:rsid w:val="007F7830"/>
    <w:rsid w:val="008048E9"/>
    <w:rsid w:val="00804BF3"/>
    <w:rsid w:val="00805059"/>
    <w:rsid w:val="008115B4"/>
    <w:rsid w:val="00811DA4"/>
    <w:rsid w:val="00821022"/>
    <w:rsid w:val="00836B51"/>
    <w:rsid w:val="0085493C"/>
    <w:rsid w:val="008606E5"/>
    <w:rsid w:val="00877868"/>
    <w:rsid w:val="008846CD"/>
    <w:rsid w:val="0088554A"/>
    <w:rsid w:val="00885E82"/>
    <w:rsid w:val="0089073C"/>
    <w:rsid w:val="00893E81"/>
    <w:rsid w:val="008975FD"/>
    <w:rsid w:val="008B160C"/>
    <w:rsid w:val="008B6BA4"/>
    <w:rsid w:val="008C539D"/>
    <w:rsid w:val="008C546A"/>
    <w:rsid w:val="008D1F19"/>
    <w:rsid w:val="008D316D"/>
    <w:rsid w:val="008D38E3"/>
    <w:rsid w:val="008E26D2"/>
    <w:rsid w:val="008F210D"/>
    <w:rsid w:val="008F7F99"/>
    <w:rsid w:val="00912C6C"/>
    <w:rsid w:val="00920B62"/>
    <w:rsid w:val="009213EB"/>
    <w:rsid w:val="00927C6A"/>
    <w:rsid w:val="00936DE9"/>
    <w:rsid w:val="00945731"/>
    <w:rsid w:val="00951238"/>
    <w:rsid w:val="00963234"/>
    <w:rsid w:val="0097552F"/>
    <w:rsid w:val="00980D4A"/>
    <w:rsid w:val="009821B0"/>
    <w:rsid w:val="00987F2A"/>
    <w:rsid w:val="009931F7"/>
    <w:rsid w:val="009B2B0F"/>
    <w:rsid w:val="009B6805"/>
    <w:rsid w:val="009D2744"/>
    <w:rsid w:val="009E3D6E"/>
    <w:rsid w:val="009F0FA2"/>
    <w:rsid w:val="009F31AD"/>
    <w:rsid w:val="00A015BF"/>
    <w:rsid w:val="00A0637A"/>
    <w:rsid w:val="00A073B6"/>
    <w:rsid w:val="00A07E52"/>
    <w:rsid w:val="00A169AC"/>
    <w:rsid w:val="00A250BB"/>
    <w:rsid w:val="00A301A5"/>
    <w:rsid w:val="00A314D4"/>
    <w:rsid w:val="00A331BE"/>
    <w:rsid w:val="00A34251"/>
    <w:rsid w:val="00A450B6"/>
    <w:rsid w:val="00A552F3"/>
    <w:rsid w:val="00A572C6"/>
    <w:rsid w:val="00A7443A"/>
    <w:rsid w:val="00A7616F"/>
    <w:rsid w:val="00A87431"/>
    <w:rsid w:val="00A92757"/>
    <w:rsid w:val="00A940A5"/>
    <w:rsid w:val="00AC5933"/>
    <w:rsid w:val="00AC7C3A"/>
    <w:rsid w:val="00AF48AC"/>
    <w:rsid w:val="00B041CA"/>
    <w:rsid w:val="00B062A9"/>
    <w:rsid w:val="00B16504"/>
    <w:rsid w:val="00B228D2"/>
    <w:rsid w:val="00B24E94"/>
    <w:rsid w:val="00B30DD4"/>
    <w:rsid w:val="00B35C6E"/>
    <w:rsid w:val="00B368F0"/>
    <w:rsid w:val="00B4035E"/>
    <w:rsid w:val="00B42FAF"/>
    <w:rsid w:val="00B431CC"/>
    <w:rsid w:val="00B43664"/>
    <w:rsid w:val="00B43A75"/>
    <w:rsid w:val="00B56143"/>
    <w:rsid w:val="00B827B2"/>
    <w:rsid w:val="00B83DE3"/>
    <w:rsid w:val="00B848E2"/>
    <w:rsid w:val="00BB0193"/>
    <w:rsid w:val="00BB3BE1"/>
    <w:rsid w:val="00BC0043"/>
    <w:rsid w:val="00BC5000"/>
    <w:rsid w:val="00BD02B2"/>
    <w:rsid w:val="00BD762B"/>
    <w:rsid w:val="00BE5701"/>
    <w:rsid w:val="00BF0C24"/>
    <w:rsid w:val="00BF625B"/>
    <w:rsid w:val="00C11F22"/>
    <w:rsid w:val="00C16D05"/>
    <w:rsid w:val="00C577A7"/>
    <w:rsid w:val="00C60835"/>
    <w:rsid w:val="00C61F92"/>
    <w:rsid w:val="00C81345"/>
    <w:rsid w:val="00C86C2A"/>
    <w:rsid w:val="00C961A2"/>
    <w:rsid w:val="00CA1B3F"/>
    <w:rsid w:val="00CB04CC"/>
    <w:rsid w:val="00CB05A6"/>
    <w:rsid w:val="00CB4900"/>
    <w:rsid w:val="00CD5FA7"/>
    <w:rsid w:val="00D13E0B"/>
    <w:rsid w:val="00D316EB"/>
    <w:rsid w:val="00D34F96"/>
    <w:rsid w:val="00D3557A"/>
    <w:rsid w:val="00D570C4"/>
    <w:rsid w:val="00D57209"/>
    <w:rsid w:val="00D5743A"/>
    <w:rsid w:val="00D70F1C"/>
    <w:rsid w:val="00D80798"/>
    <w:rsid w:val="00D84329"/>
    <w:rsid w:val="00D8439D"/>
    <w:rsid w:val="00D91101"/>
    <w:rsid w:val="00DA5A7F"/>
    <w:rsid w:val="00DA7C14"/>
    <w:rsid w:val="00DB4F6B"/>
    <w:rsid w:val="00DC0CEA"/>
    <w:rsid w:val="00DC2C52"/>
    <w:rsid w:val="00DE78C3"/>
    <w:rsid w:val="00DF0D47"/>
    <w:rsid w:val="00DF1FD7"/>
    <w:rsid w:val="00DF2C82"/>
    <w:rsid w:val="00DF2DF9"/>
    <w:rsid w:val="00DF3ED3"/>
    <w:rsid w:val="00E017BD"/>
    <w:rsid w:val="00E06F70"/>
    <w:rsid w:val="00E10DE5"/>
    <w:rsid w:val="00E13454"/>
    <w:rsid w:val="00E13737"/>
    <w:rsid w:val="00E15B68"/>
    <w:rsid w:val="00E2131B"/>
    <w:rsid w:val="00E22C5B"/>
    <w:rsid w:val="00E62C95"/>
    <w:rsid w:val="00E7360F"/>
    <w:rsid w:val="00E75463"/>
    <w:rsid w:val="00E83C86"/>
    <w:rsid w:val="00EA39C0"/>
    <w:rsid w:val="00EB305D"/>
    <w:rsid w:val="00EC0F68"/>
    <w:rsid w:val="00EC1125"/>
    <w:rsid w:val="00EF0653"/>
    <w:rsid w:val="00F03BAB"/>
    <w:rsid w:val="00F10438"/>
    <w:rsid w:val="00F35C43"/>
    <w:rsid w:val="00F370C5"/>
    <w:rsid w:val="00F37458"/>
    <w:rsid w:val="00F479BB"/>
    <w:rsid w:val="00F559B6"/>
    <w:rsid w:val="00F6157F"/>
    <w:rsid w:val="00F74C24"/>
    <w:rsid w:val="00F83431"/>
    <w:rsid w:val="00F87BAA"/>
    <w:rsid w:val="00F91E3C"/>
    <w:rsid w:val="00F93C9A"/>
    <w:rsid w:val="00FA3D90"/>
    <w:rsid w:val="00FA6BE8"/>
    <w:rsid w:val="00FB1BAD"/>
    <w:rsid w:val="00FB59A0"/>
    <w:rsid w:val="00FB7516"/>
    <w:rsid w:val="00FD1A80"/>
    <w:rsid w:val="00FD49C4"/>
    <w:rsid w:val="00FD7D80"/>
    <w:rsid w:val="00FE226F"/>
    <w:rsid w:val="00FF1007"/>
    <w:rsid w:val="00FF10CD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C82"/>
  </w:style>
  <w:style w:type="character" w:styleId="a3">
    <w:name w:val="Hyperlink"/>
    <w:uiPriority w:val="99"/>
    <w:unhideWhenUsed/>
    <w:rsid w:val="00DF2C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4BA3"/>
    <w:pPr>
      <w:ind w:left="720"/>
      <w:contextualSpacing/>
    </w:pPr>
  </w:style>
  <w:style w:type="paragraph" w:styleId="a5">
    <w:name w:val="Normal (Web)"/>
    <w:basedOn w:val="a"/>
    <w:rsid w:val="00712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4251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E10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975F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7E7"/>
    <w:rPr>
      <w:rFonts w:ascii="Segoe UI" w:hAnsi="Segoe UI" w:cs="Segoe UI"/>
      <w:sz w:val="18"/>
      <w:szCs w:val="18"/>
      <w:lang w:eastAsia="en-US"/>
    </w:rPr>
  </w:style>
  <w:style w:type="character" w:styleId="ab">
    <w:name w:val="FollowedHyperlink"/>
    <w:basedOn w:val="a0"/>
    <w:uiPriority w:val="99"/>
    <w:semiHidden/>
    <w:unhideWhenUsed/>
    <w:rsid w:val="00A7443A"/>
    <w:rPr>
      <w:color w:val="800080" w:themeColor="followedHyperlink"/>
      <w:u w:val="single"/>
    </w:rPr>
  </w:style>
  <w:style w:type="paragraph" w:styleId="ac">
    <w:name w:val="Body Text"/>
    <w:basedOn w:val="a"/>
    <w:link w:val="ad"/>
    <w:unhideWhenUsed/>
    <w:rsid w:val="00174143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74143"/>
    <w:rPr>
      <w:rFonts w:ascii="Times New Roman" w:eastAsia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C82"/>
  </w:style>
  <w:style w:type="character" w:styleId="a3">
    <w:name w:val="Hyperlink"/>
    <w:uiPriority w:val="99"/>
    <w:unhideWhenUsed/>
    <w:rsid w:val="00DF2C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4BA3"/>
    <w:pPr>
      <w:ind w:left="720"/>
      <w:contextualSpacing/>
    </w:pPr>
  </w:style>
  <w:style w:type="paragraph" w:styleId="a5">
    <w:name w:val="Normal (Web)"/>
    <w:basedOn w:val="a"/>
    <w:rsid w:val="00712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4251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E1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975F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7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9;&#1074;&#1077;&#1079;&#1076;&#1085;&#1072;&#1103;&#1088;&#1072;&#1087;&#1089;&#1086;&#1076;&#1080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1bb2d3216c50d6a671e641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ar-rhapsody.com/podat-zayavku-na-uchastie" TargetMode="External"/><Relationship Id="rId10" Type="http://schemas.openxmlformats.org/officeDocument/2006/relationships/hyperlink" Target="http://vk.com/write?email=star_rhapsod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star-rhapsod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17644</CharactersWithSpaces>
  <SharedDoc>false</SharedDoc>
  <HLinks>
    <vt:vector size="18" baseType="variant">
      <vt:variant>
        <vt:i4>917526</vt:i4>
      </vt:variant>
      <vt:variant>
        <vt:i4>6</vt:i4>
      </vt:variant>
      <vt:variant>
        <vt:i4>0</vt:i4>
      </vt:variant>
      <vt:variant>
        <vt:i4>5</vt:i4>
      </vt:variant>
      <vt:variant>
        <vt:lpwstr>http://vk.com/write?email=star_rhapsody@mail.ru</vt:lpwstr>
      </vt:variant>
      <vt:variant>
        <vt:lpwstr/>
      </vt:variant>
      <vt:variant>
        <vt:i4>6881401</vt:i4>
      </vt:variant>
      <vt:variant>
        <vt:i4>3</vt:i4>
      </vt:variant>
      <vt:variant>
        <vt:i4>0</vt:i4>
      </vt:variant>
      <vt:variant>
        <vt:i4>5</vt:i4>
      </vt:variant>
      <vt:variant>
        <vt:lpwstr>http://www.m-planet.ru/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http://vk.com/write?email=star_rhapsody@mail.ru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Шабанова</dc:creator>
  <cp:lastModifiedBy>Planet Music5</cp:lastModifiedBy>
  <cp:revision>42</cp:revision>
  <cp:lastPrinted>2019-10-17T07:38:00Z</cp:lastPrinted>
  <dcterms:created xsi:type="dcterms:W3CDTF">2019-10-14T14:20:00Z</dcterms:created>
  <dcterms:modified xsi:type="dcterms:W3CDTF">2021-12-27T12:46:00Z</dcterms:modified>
</cp:coreProperties>
</file>